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exact"/>
        <w:rPr>
          <w:rFonts w:hint="default" w:ascii="方正粗黑宋简体" w:hAnsi="方正粗黑宋简体" w:eastAsia="方正粗黑宋简体" w:cs="方正粗黑宋简体"/>
          <w:b w:val="0"/>
          <w:bCs w:val="0"/>
          <w:sz w:val="36"/>
          <w:szCs w:val="36"/>
          <w:lang w:val="zh-TW" w:eastAsia="zh-TW"/>
        </w:rPr>
      </w:pPr>
      <w:r>
        <w:rPr>
          <w:rFonts w:ascii="方正粗黑宋简体" w:hAnsi="方正粗黑宋简体" w:eastAsia="方正粗黑宋简体" w:cs="方正粗黑宋简体"/>
          <w:b w:val="0"/>
          <w:bCs w:val="0"/>
          <w:sz w:val="36"/>
          <w:szCs w:val="36"/>
          <w:lang w:val="zh-TW" w:eastAsia="zh-TW"/>
        </w:rPr>
        <w:t>文创品牌联盟链维护服务合同</w:t>
      </w:r>
    </w:p>
    <w:p>
      <w:pPr>
        <w:spacing w:line="360" w:lineRule="exact"/>
        <w:rPr>
          <w:rFonts w:hint="default"/>
        </w:rPr>
      </w:pPr>
    </w:p>
    <w:p>
      <w:pPr>
        <w:spacing w:after="0" w:line="360" w:lineRule="auto"/>
        <w:rPr>
          <w:rFonts w:hint="default" w:ascii="微软雅黑" w:hAnsi="微软雅黑" w:eastAsia="微软雅黑" w:cs="微软雅黑"/>
          <w:b/>
          <w:bCs/>
          <w:sz w:val="24"/>
          <w:szCs w:val="24"/>
          <w:lang w:val="zh-TW" w:eastAsia="zh-TW"/>
        </w:rPr>
      </w:pPr>
      <w:r>
        <w:rPr>
          <w:rFonts w:ascii="微软雅黑" w:hAnsi="微软雅黑" w:eastAsia="微软雅黑" w:cs="微软雅黑"/>
          <w:b/>
          <w:bCs/>
          <w:sz w:val="24"/>
          <w:szCs w:val="24"/>
          <w:lang w:val="zh-TW" w:eastAsia="zh-TW"/>
        </w:rPr>
        <w:t>甲方：</w:t>
      </w:r>
    </w:p>
    <w:p>
      <w:pPr>
        <w:spacing w:after="0"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法定代表人：</w:t>
      </w:r>
    </w:p>
    <w:p>
      <w:pPr>
        <w:spacing w:after="0"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联系方式：</w:t>
      </w:r>
    </w:p>
    <w:p>
      <w:pPr>
        <w:spacing w:after="0"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联系地址：</w:t>
      </w:r>
    </w:p>
    <w:p>
      <w:pPr>
        <w:spacing w:before="240" w:after="0"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b/>
          <w:bCs/>
          <w:sz w:val="24"/>
          <w:szCs w:val="24"/>
          <w:lang w:val="zh-TW" w:eastAsia="zh-TW"/>
        </w:rPr>
        <w:t>乙方：中关村云通计算机专业服务器系统技术创新联盟</w:t>
      </w:r>
    </w:p>
    <w:p>
      <w:pPr>
        <w:spacing w:after="0"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法定代表人：马骁</w:t>
      </w:r>
    </w:p>
    <w:p>
      <w:pPr>
        <w:spacing w:after="0" w:line="360" w:lineRule="auto"/>
        <w:rPr>
          <w:rFonts w:hint="default" w:ascii="微软雅黑" w:hAnsi="微软雅黑" w:eastAsia="PMingLiU" w:cs="微软雅黑"/>
          <w:sz w:val="24"/>
          <w:szCs w:val="24"/>
          <w:lang w:val="zh-TW" w:eastAsia="zh-TW"/>
        </w:rPr>
      </w:pPr>
      <w:r>
        <w:rPr>
          <w:rFonts w:ascii="微软雅黑" w:hAnsi="微软雅黑" w:eastAsia="微软雅黑" w:cs="微软雅黑"/>
          <w:sz w:val="24"/>
          <w:szCs w:val="24"/>
          <w:lang w:val="zh-TW" w:eastAsia="zh-TW"/>
        </w:rPr>
        <w:t>联系方式：</w:t>
      </w:r>
      <w:r>
        <w:rPr>
          <w:rFonts w:ascii="微软雅黑" w:hAnsi="微软雅黑" w:eastAsia="微软雅黑" w:cs="微软雅黑"/>
          <w:sz w:val="24"/>
          <w:szCs w:val="24"/>
          <w:lang w:val="zh-TW"/>
        </w:rPr>
        <w:t>0</w:t>
      </w:r>
      <w:r>
        <w:rPr>
          <w:rFonts w:hint="default" w:ascii="微软雅黑" w:hAnsi="微软雅黑" w:eastAsia="PMingLiU" w:cs="微软雅黑"/>
          <w:sz w:val="24"/>
          <w:szCs w:val="24"/>
          <w:lang w:val="zh-TW" w:eastAsia="zh-TW"/>
        </w:rPr>
        <w:t>10-</w:t>
      </w:r>
      <w:r>
        <w:rPr>
          <w:rFonts w:ascii="微软雅黑" w:hAnsi="微软雅黑" w:eastAsia="微软雅黑" w:cs="微软雅黑"/>
          <w:sz w:val="24"/>
          <w:szCs w:val="24"/>
          <w:lang w:val="zh-TW"/>
        </w:rPr>
        <w:t>6</w:t>
      </w:r>
      <w:r>
        <w:rPr>
          <w:rFonts w:hint="default" w:ascii="微软雅黑" w:hAnsi="微软雅黑" w:eastAsia="PMingLiU" w:cs="微软雅黑"/>
          <w:sz w:val="24"/>
          <w:szCs w:val="24"/>
          <w:lang w:val="zh-TW" w:eastAsia="zh-TW"/>
        </w:rPr>
        <w:t>2051505</w:t>
      </w:r>
    </w:p>
    <w:p>
      <w:pPr>
        <w:spacing w:after="0" w:line="360" w:lineRule="auto"/>
        <w:rPr>
          <w:rFonts w:hint="default" w:ascii="微软雅黑" w:hAnsi="微软雅黑" w:eastAsia="微软雅黑" w:cs="微软雅黑"/>
          <w:sz w:val="24"/>
          <w:szCs w:val="24"/>
          <w:lang w:val="en-US" w:eastAsia="zh-Hans"/>
        </w:rPr>
      </w:pPr>
      <w:r>
        <w:rPr>
          <w:rFonts w:ascii="微软雅黑" w:hAnsi="微软雅黑" w:eastAsia="微软雅黑" w:cs="微软雅黑"/>
          <w:sz w:val="24"/>
          <w:szCs w:val="24"/>
          <w:lang w:val="zh-TW" w:eastAsia="zh-TW"/>
        </w:rPr>
        <w:t>联系地址：北京市</w:t>
      </w:r>
      <w:r>
        <w:rPr>
          <w:rFonts w:hint="eastAsia" w:ascii="微软雅黑" w:hAnsi="微软雅黑" w:eastAsia="微软雅黑" w:cs="微软雅黑"/>
          <w:sz w:val="24"/>
          <w:szCs w:val="24"/>
          <w:lang w:val="en-US" w:eastAsia="zh-Hans"/>
        </w:rPr>
        <w:t>朝阳区大屯里</w:t>
      </w:r>
      <w:r>
        <w:rPr>
          <w:rFonts w:hint="default" w:ascii="微软雅黑" w:hAnsi="微软雅黑" w:eastAsia="微软雅黑" w:cs="微软雅黑"/>
          <w:sz w:val="24"/>
          <w:szCs w:val="24"/>
          <w:lang w:eastAsia="zh-Hans"/>
        </w:rPr>
        <w:t>317</w:t>
      </w:r>
      <w:r>
        <w:rPr>
          <w:rFonts w:hint="eastAsia" w:ascii="微软雅黑" w:hAnsi="微软雅黑" w:eastAsia="微软雅黑" w:cs="微软雅黑"/>
          <w:sz w:val="24"/>
          <w:szCs w:val="24"/>
          <w:lang w:val="en-US" w:eastAsia="zh-Hans"/>
        </w:rPr>
        <w:t>号金泉时代广场</w:t>
      </w:r>
      <w:r>
        <w:rPr>
          <w:rFonts w:hint="default" w:ascii="微软雅黑" w:hAnsi="微软雅黑" w:eastAsia="微软雅黑" w:cs="微软雅黑"/>
          <w:sz w:val="24"/>
          <w:szCs w:val="24"/>
          <w:lang w:eastAsia="zh-Hans"/>
        </w:rPr>
        <w:t>3</w:t>
      </w:r>
      <w:r>
        <w:rPr>
          <w:rFonts w:hint="eastAsia" w:ascii="微软雅黑" w:hAnsi="微软雅黑" w:eastAsia="微软雅黑" w:cs="微软雅黑"/>
          <w:sz w:val="24"/>
          <w:szCs w:val="24"/>
          <w:lang w:val="en-US" w:eastAsia="zh-Hans"/>
        </w:rPr>
        <w:t>单元</w:t>
      </w:r>
      <w:r>
        <w:rPr>
          <w:rFonts w:hint="default" w:ascii="微软雅黑" w:hAnsi="微软雅黑" w:eastAsia="微软雅黑" w:cs="微软雅黑"/>
          <w:sz w:val="24"/>
          <w:szCs w:val="24"/>
          <w:lang w:eastAsia="zh-Hans"/>
        </w:rPr>
        <w:t>721</w:t>
      </w:r>
      <w:r>
        <w:rPr>
          <w:rFonts w:hint="eastAsia" w:ascii="微软雅黑" w:hAnsi="微软雅黑" w:eastAsia="微软雅黑" w:cs="微软雅黑"/>
          <w:sz w:val="24"/>
          <w:szCs w:val="24"/>
          <w:lang w:val="en-US" w:eastAsia="zh-Hans"/>
        </w:rPr>
        <w:t>室</w:t>
      </w:r>
      <w:bookmarkStart w:id="0" w:name="_GoBack"/>
      <w:bookmarkEnd w:id="0"/>
    </w:p>
    <w:p>
      <w:pPr>
        <w:spacing w:after="0" w:line="360" w:lineRule="auto"/>
        <w:rPr>
          <w:rFonts w:hint="default" w:ascii="微软雅黑" w:hAnsi="微软雅黑" w:eastAsia="微软雅黑" w:cs="微软雅黑"/>
          <w:sz w:val="24"/>
          <w:szCs w:val="24"/>
        </w:rPr>
      </w:pPr>
    </w:p>
    <w:p>
      <w:pPr>
        <w:spacing w:after="0" w:line="360" w:lineRule="auto"/>
        <w:rPr>
          <w:rFonts w:hint="default" w:ascii="微软雅黑" w:hAnsi="微软雅黑" w:eastAsia="微软雅黑" w:cs="微软雅黑"/>
          <w:sz w:val="24"/>
          <w:szCs w:val="24"/>
        </w:rPr>
      </w:pPr>
      <w:r>
        <w:rPr>
          <w:rFonts w:ascii="微软雅黑" w:hAnsi="微软雅黑" w:eastAsia="微软雅黑" w:cs="微软雅黑"/>
          <w:b/>
          <w:bCs/>
          <w:sz w:val="24"/>
          <w:szCs w:val="24"/>
          <w:lang w:val="zh-TW" w:eastAsia="zh-TW"/>
        </w:rPr>
        <w:t>合同签订地：</w:t>
      </w:r>
      <w:r>
        <w:rPr>
          <w:rFonts w:ascii="微软雅黑" w:hAnsi="微软雅黑" w:eastAsia="微软雅黑" w:cs="微软雅黑"/>
          <w:sz w:val="24"/>
          <w:szCs w:val="24"/>
          <w:lang w:val="zh-TW" w:eastAsia="zh-TW"/>
        </w:rPr>
        <w:t>中国</w:t>
      </w:r>
      <w:r>
        <w:rPr>
          <w:rFonts w:ascii="微软雅黑" w:hAnsi="微软雅黑" w:eastAsia="微软雅黑" w:cs="微软雅黑"/>
          <w:sz w:val="24"/>
          <w:szCs w:val="24"/>
        </w:rPr>
        <w:t>·</w:t>
      </w:r>
      <w:r>
        <w:rPr>
          <w:rFonts w:ascii="微软雅黑" w:hAnsi="微软雅黑" w:eastAsia="微软雅黑" w:cs="微软雅黑"/>
          <w:sz w:val="24"/>
          <w:szCs w:val="24"/>
          <w:lang w:val="zh-TW" w:eastAsia="zh-TW"/>
        </w:rPr>
        <w:t>北京</w:t>
      </w:r>
    </w:p>
    <w:p>
      <w:pPr>
        <w:pStyle w:val="2"/>
        <w:spacing w:before="0" w:after="0" w:line="360" w:lineRule="auto"/>
        <w:rPr>
          <w:rFonts w:ascii="微软雅黑" w:hAnsi="微软雅黑" w:eastAsia="微软雅黑" w:cs="微软雅黑"/>
        </w:rPr>
      </w:pPr>
      <w:r>
        <w:rPr>
          <w:rFonts w:ascii="微软雅黑" w:hAnsi="微软雅黑" w:eastAsia="微软雅黑" w:cs="微软雅黑"/>
        </w:rPr>
        <w:t>1</w:t>
      </w:r>
      <w:r>
        <w:rPr>
          <w:rFonts w:ascii="微软雅黑" w:hAnsi="微软雅黑" w:eastAsia="微软雅黑" w:cs="微软雅黑"/>
          <w:lang w:val="zh-TW" w:eastAsia="zh-TW"/>
        </w:rPr>
        <w:t>定义</w:t>
      </w:r>
    </w:p>
    <w:p>
      <w:pPr>
        <w:pStyle w:val="10"/>
        <w:numPr>
          <w:ilvl w:val="0"/>
          <w:numId w:val="1"/>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文创品牌联盟链：采用区块链底层技术，通过联盟链共识规则进行联盟链成员的准入及业务和技术治理，</w:t>
      </w:r>
      <w:r>
        <w:rPr>
          <w:rFonts w:ascii="微软雅黑" w:hAnsi="微软雅黑" w:eastAsia="微软雅黑" w:cs="微软雅黑"/>
          <w:color w:val="333333"/>
          <w:sz w:val="24"/>
          <w:szCs w:val="24"/>
          <w:u w:color="333333"/>
          <w:lang w:val="zh-TW" w:eastAsia="zh-TW"/>
        </w:rPr>
        <w:t>致力于打造文创知识产权管理、数字衍生产品孵化、</w:t>
      </w:r>
      <w:r>
        <w:rPr>
          <w:rFonts w:ascii="微软雅黑" w:hAnsi="微软雅黑" w:eastAsia="微软雅黑" w:cs="微软雅黑"/>
          <w:color w:val="333333"/>
          <w:sz w:val="24"/>
          <w:szCs w:val="24"/>
          <w:u w:color="333333"/>
        </w:rPr>
        <w:t xml:space="preserve"> </w:t>
      </w:r>
      <w:r>
        <w:rPr>
          <w:rFonts w:ascii="微软雅黑" w:hAnsi="微软雅黑" w:eastAsia="微软雅黑" w:cs="微软雅黑"/>
          <w:color w:val="333333"/>
          <w:spacing w:val="2"/>
          <w:kern w:val="0"/>
          <w:sz w:val="24"/>
          <w:szCs w:val="24"/>
          <w:u w:color="333333"/>
          <w:fitText w:val="8712" w:id="-1445762301"/>
          <w:lang w:val="zh-TW" w:eastAsia="zh-TW"/>
        </w:rPr>
        <w:t>数字品牌开发、数字营销等应用场景</w:t>
      </w:r>
      <w:r>
        <w:rPr>
          <w:rFonts w:ascii="微软雅黑" w:hAnsi="微软雅黑" w:eastAsia="微软雅黑" w:cs="微软雅黑"/>
          <w:color w:val="333333"/>
          <w:spacing w:val="2"/>
          <w:kern w:val="0"/>
          <w:sz w:val="24"/>
          <w:szCs w:val="24"/>
          <w:u w:color="333333"/>
          <w:fitText w:val="8712" w:id="-1445762301"/>
          <w:lang w:val="zh-CN"/>
        </w:rPr>
        <w:t>，</w:t>
      </w:r>
      <w:r>
        <w:rPr>
          <w:rFonts w:ascii="微软雅黑" w:hAnsi="微软雅黑" w:eastAsia="微软雅黑" w:cs="微软雅黑"/>
          <w:color w:val="333333"/>
          <w:spacing w:val="2"/>
          <w:kern w:val="0"/>
          <w:sz w:val="24"/>
          <w:szCs w:val="24"/>
          <w:u w:color="333333"/>
          <w:fitText w:val="8712" w:id="-1445762301"/>
          <w:lang w:val="zh-TW" w:eastAsia="zh-TW"/>
        </w:rPr>
        <w:t>是一条具有公共属性可治理</w:t>
      </w:r>
      <w:r>
        <w:rPr>
          <w:rFonts w:ascii="微软雅黑" w:hAnsi="微软雅黑" w:eastAsia="微软雅黑" w:cs="微软雅黑"/>
          <w:color w:val="333333"/>
          <w:spacing w:val="2"/>
          <w:kern w:val="0"/>
          <w:sz w:val="24"/>
          <w:szCs w:val="24"/>
          <w:u w:color="333333"/>
          <w:fitText w:val="8712" w:id="-1445762301"/>
          <w:lang w:val="zh-CN"/>
        </w:rPr>
        <w:t>型</w:t>
      </w:r>
      <w:r>
        <w:rPr>
          <w:rFonts w:ascii="微软雅黑" w:hAnsi="微软雅黑" w:eastAsia="微软雅黑" w:cs="微软雅黑"/>
          <w:color w:val="333333"/>
          <w:spacing w:val="2"/>
          <w:kern w:val="0"/>
          <w:sz w:val="24"/>
          <w:szCs w:val="24"/>
          <w:u w:color="333333"/>
          <w:fitText w:val="8712" w:id="-1445762301"/>
          <w:lang w:val="zh-TW" w:eastAsia="zh-TW"/>
        </w:rPr>
        <w:t>开放联盟链。</w:t>
      </w:r>
    </w:p>
    <w:p>
      <w:pPr>
        <w:pStyle w:val="10"/>
        <w:numPr>
          <w:ilvl w:val="0"/>
          <w:numId w:val="1"/>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文创品牌联盟链维护服务方：即乙方，为文创品牌联盟链提供日常维护服务，是文创品牌联盟链及常任节点的执行单位，包括但不限于授权组建文创品牌联盟链理事会和专家委员会，委托专家拟定文创品牌联盟链管理制度，文创品牌联盟链每年收取的维护服务费由乙方托管，维护服务费收支依照《文创品牌联盟链共识公约》共同遵照执行。</w:t>
      </w:r>
    </w:p>
    <w:p>
      <w:pPr>
        <w:pStyle w:val="10"/>
        <w:numPr>
          <w:ilvl w:val="0"/>
          <w:numId w:val="1"/>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b/>
          <w:bCs/>
          <w:sz w:val="24"/>
          <w:szCs w:val="24"/>
          <w:lang w:val="zh-TW" w:eastAsia="zh-TW"/>
        </w:rPr>
        <w:t>文创品牌联盟链节点：</w:t>
      </w:r>
      <w:r>
        <w:rPr>
          <w:rFonts w:ascii="微软雅黑" w:hAnsi="微软雅黑" w:eastAsia="微软雅黑" w:cs="微软雅黑"/>
          <w:sz w:val="24"/>
          <w:szCs w:val="24"/>
          <w:lang w:val="zh-TW" w:eastAsia="zh-TW"/>
        </w:rPr>
        <w:t>分为常任节点、</w:t>
      </w:r>
      <w:r>
        <w:rPr>
          <w:rFonts w:ascii="微软雅黑" w:hAnsi="微软雅黑" w:eastAsia="微软雅黑" w:cs="微软雅黑"/>
          <w:sz w:val="24"/>
          <w:szCs w:val="24"/>
          <w:lang w:val="zh-CN"/>
        </w:rPr>
        <w:t>成员</w:t>
      </w:r>
      <w:r>
        <w:rPr>
          <w:rFonts w:ascii="微软雅黑" w:hAnsi="微软雅黑" w:eastAsia="微软雅黑" w:cs="微软雅黑"/>
          <w:sz w:val="24"/>
          <w:szCs w:val="24"/>
          <w:lang w:val="zh-TW" w:eastAsia="zh-TW"/>
        </w:rPr>
        <w:t>节点和特别节点，发展初期包括五家常任节点、一百家</w:t>
      </w:r>
      <w:r>
        <w:rPr>
          <w:rFonts w:ascii="微软雅黑" w:hAnsi="微软雅黑" w:eastAsia="微软雅黑" w:cs="微软雅黑"/>
          <w:sz w:val="24"/>
          <w:szCs w:val="24"/>
          <w:lang w:val="zh-CN"/>
        </w:rPr>
        <w:t>成员</w:t>
      </w:r>
      <w:r>
        <w:rPr>
          <w:rFonts w:ascii="微软雅黑" w:hAnsi="微软雅黑" w:eastAsia="微软雅黑" w:cs="微软雅黑"/>
          <w:sz w:val="24"/>
          <w:szCs w:val="24"/>
          <w:lang w:val="zh-TW" w:eastAsia="zh-TW"/>
        </w:rPr>
        <w:t>节点和若干家特别节点。</w:t>
      </w:r>
    </w:p>
    <w:p>
      <w:pPr>
        <w:pStyle w:val="10"/>
        <w:numPr>
          <w:ilvl w:val="0"/>
          <w:numId w:val="1"/>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b/>
          <w:bCs/>
          <w:sz w:val="24"/>
          <w:szCs w:val="24"/>
          <w:lang w:val="zh-TW" w:eastAsia="zh-TW"/>
        </w:rPr>
        <w:t>文创品牌联盟链常任节点：</w:t>
      </w:r>
      <w:r>
        <w:rPr>
          <w:rFonts w:ascii="微软雅黑" w:hAnsi="微软雅黑" w:eastAsia="微软雅黑" w:cs="微软雅黑"/>
          <w:sz w:val="24"/>
          <w:szCs w:val="24"/>
          <w:lang w:val="zh-TW" w:eastAsia="zh-TW"/>
        </w:rPr>
        <w:t>由乙方、天下秀数字科技（集团）股份有限公司、</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北京铜牛信息科技股份有限公司、北京国际设计周有限公司、微梦创科网络科技（中国）有限公司组成。</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2</w:t>
      </w:r>
      <w:r>
        <w:rPr>
          <w:rFonts w:ascii="微软雅黑" w:hAnsi="微软雅黑" w:eastAsia="微软雅黑" w:cs="微软雅黑"/>
          <w:lang w:val="zh-TW" w:eastAsia="zh-TW"/>
        </w:rPr>
        <w:t>陈述与保证</w:t>
      </w:r>
    </w:p>
    <w:p>
      <w:pPr>
        <w:spacing w:after="0" w:line="360" w:lineRule="auto"/>
        <w:ind w:firstLine="480"/>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在本合同签署之日，双方做出如下陈述与保证，且如下陈述与保证始终有效：</w:t>
      </w:r>
    </w:p>
    <w:p>
      <w:pPr>
        <w:pStyle w:val="10"/>
        <w:numPr>
          <w:ilvl w:val="0"/>
          <w:numId w:val="2"/>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其为合法成立并有效存续的主体，能够独立承担法律责任，已为签署本合同履行了必要的授权手续，并能够履行其在本合同项下的义务；</w:t>
      </w:r>
    </w:p>
    <w:p>
      <w:pPr>
        <w:pStyle w:val="10"/>
        <w:numPr>
          <w:ilvl w:val="0"/>
          <w:numId w:val="2"/>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其已取得经营现有业务所必要的经营证照，可以在中国境内经营其目前正在从事的各项业务；</w:t>
      </w:r>
    </w:p>
    <w:p>
      <w:pPr>
        <w:pStyle w:val="10"/>
        <w:numPr>
          <w:ilvl w:val="0"/>
          <w:numId w:val="2"/>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其不存在现有的或可预见发生的，可能对其或本合同项下合作带来重大不利影响的任何情形，包括但不限于：</w:t>
      </w:r>
    </w:p>
    <w:p>
      <w:pPr>
        <w:pStyle w:val="10"/>
        <w:numPr>
          <w:ilvl w:val="0"/>
          <w:numId w:val="3"/>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破产、和解、解散、清算或与债权人达成重组、和解安排；对甲方而言，无任何由第三方发起针对甲方的上述申请；</w:t>
      </w:r>
    </w:p>
    <w:p>
      <w:pPr>
        <w:pStyle w:val="10"/>
        <w:numPr>
          <w:ilvl w:val="0"/>
          <w:numId w:val="3"/>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被发现为逃避债务而转移资产，或存在其他未履行的到期债务，经合理</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判断可能对本合同项下的合作有重大不利影响的；</w:t>
      </w:r>
    </w:p>
    <w:p>
      <w:pPr>
        <w:pStyle w:val="10"/>
        <w:tabs>
          <w:tab w:val="left" w:pos="1134"/>
        </w:tabs>
        <w:spacing w:line="360" w:lineRule="auto"/>
        <w:ind w:left="900" w:firstLine="0"/>
        <w:rPr>
          <w:rFonts w:hint="default" w:ascii="微软雅黑" w:hAnsi="微软雅黑" w:eastAsia="微软雅黑" w:cs="微软雅黑"/>
          <w:sz w:val="24"/>
          <w:szCs w:val="24"/>
          <w:lang w:val="zh-TW" w:eastAsia="zh-TW"/>
        </w:rPr>
      </w:pPr>
    </w:p>
    <w:p>
      <w:pPr>
        <w:pStyle w:val="10"/>
        <w:numPr>
          <w:ilvl w:val="0"/>
          <w:numId w:val="3"/>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发生以其作为被告或被申请人的重大诉讼，经合理判断可能对本合同项下的合作有重大不利影响的情况发生。</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3</w:t>
      </w:r>
      <w:r>
        <w:rPr>
          <w:rFonts w:ascii="微软雅黑" w:hAnsi="微软雅黑" w:eastAsia="微软雅黑" w:cs="微软雅黑"/>
          <w:lang w:val="zh-TW" w:eastAsia="zh-TW"/>
        </w:rPr>
        <w:t>甲方权利义务</w:t>
      </w:r>
    </w:p>
    <w:p>
      <w:pPr>
        <w:pStyle w:val="10"/>
        <w:numPr>
          <w:ilvl w:val="0"/>
          <w:numId w:val="4"/>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甲方须按时足额支付本合同第</w:t>
      </w:r>
      <w:r>
        <w:rPr>
          <w:rFonts w:ascii="微软雅黑" w:hAnsi="微软雅黑" w:eastAsia="微软雅黑" w:cs="微软雅黑"/>
          <w:sz w:val="24"/>
          <w:szCs w:val="24"/>
        </w:rPr>
        <w:t>5</w:t>
      </w:r>
      <w:r>
        <w:rPr>
          <w:rFonts w:ascii="微软雅黑" w:hAnsi="微软雅黑" w:eastAsia="微软雅黑" w:cs="微软雅黑"/>
          <w:sz w:val="24"/>
          <w:szCs w:val="24"/>
          <w:lang w:val="zh-TW" w:eastAsia="zh-TW"/>
        </w:rPr>
        <w:t>条约定的维护服务费。</w:t>
      </w:r>
    </w:p>
    <w:p>
      <w:pPr>
        <w:pStyle w:val="10"/>
        <w:numPr>
          <w:ilvl w:val="0"/>
          <w:numId w:val="4"/>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甲方支付完毕每年维护服务费后，可开通文创品牌联盟链节点，并享有在文创</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品牌联盟链的</w:t>
      </w:r>
      <w:r>
        <w:rPr>
          <w:rFonts w:ascii="微软雅黑" w:hAnsi="微软雅黑" w:eastAsia="微软雅黑" w:cs="微软雅黑"/>
          <w:sz w:val="24"/>
          <w:szCs w:val="24"/>
          <w:lang w:val="zh-CN"/>
        </w:rPr>
        <w:t>上链</w:t>
      </w:r>
      <w:r>
        <w:rPr>
          <w:rFonts w:ascii="微软雅黑" w:hAnsi="微软雅黑" w:eastAsia="微软雅黑" w:cs="微软雅黑"/>
          <w:sz w:val="24"/>
          <w:szCs w:val="24"/>
          <w:lang w:val="zh-TW" w:eastAsia="zh-TW"/>
        </w:rPr>
        <w:t>存储权利，及按照文创品牌联盟链共识机制进行投票。</w:t>
      </w:r>
    </w:p>
    <w:p>
      <w:pPr>
        <w:pStyle w:val="10"/>
        <w:numPr>
          <w:ilvl w:val="0"/>
          <w:numId w:val="4"/>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甲方将自动享有一定数额</w:t>
      </w:r>
      <w:r>
        <w:rPr>
          <w:rFonts w:ascii="微软雅黑" w:hAnsi="微软雅黑" w:eastAsia="微软雅黑" w:cs="微软雅黑"/>
          <w:sz w:val="24"/>
          <w:szCs w:val="24"/>
          <w:lang w:val="zh-CN"/>
        </w:rPr>
        <w:t>（与年费一致）</w:t>
      </w:r>
      <w:r>
        <w:rPr>
          <w:rFonts w:ascii="微软雅黑" w:hAnsi="微软雅黑" w:eastAsia="微软雅黑" w:cs="微软雅黑"/>
          <w:sz w:val="24"/>
          <w:szCs w:val="24"/>
          <w:lang w:val="zh-TW" w:eastAsia="zh-TW"/>
        </w:rPr>
        <w:t>的上链手续费，并承诺对外提供的上链服务费不得低于文创品牌联盟链共识机制投票决定的标准。</w:t>
      </w:r>
    </w:p>
    <w:p>
      <w:pPr>
        <w:pStyle w:val="10"/>
        <w:numPr>
          <w:ilvl w:val="0"/>
          <w:numId w:val="4"/>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pacing w:val="1"/>
          <w:kern w:val="0"/>
          <w:sz w:val="24"/>
          <w:szCs w:val="24"/>
          <w:fitText w:val="8688" w:id="-1445761792"/>
          <w:lang w:val="zh-TW" w:eastAsia="zh-TW"/>
        </w:rPr>
        <w:t>甲方保证文创品牌联盟链节点的</w:t>
      </w:r>
      <w:r>
        <w:rPr>
          <w:rFonts w:ascii="微软雅黑" w:hAnsi="微软雅黑" w:eastAsia="微软雅黑" w:cs="微软雅黑"/>
          <w:spacing w:val="1"/>
          <w:kern w:val="0"/>
          <w:sz w:val="24"/>
          <w:szCs w:val="24"/>
          <w:fitText w:val="8688" w:id="-1445761792"/>
          <w:lang w:val="zh-CN"/>
        </w:rPr>
        <w:t>相关</w:t>
      </w:r>
      <w:r>
        <w:rPr>
          <w:rFonts w:ascii="微软雅黑" w:hAnsi="微软雅黑" w:eastAsia="微软雅黑" w:cs="微软雅黑"/>
          <w:spacing w:val="1"/>
          <w:kern w:val="0"/>
          <w:sz w:val="24"/>
          <w:szCs w:val="24"/>
          <w:fitText w:val="8688" w:id="-1445761792"/>
          <w:lang w:val="zh-TW" w:eastAsia="zh-TW"/>
        </w:rPr>
        <w:t>应用</w:t>
      </w:r>
      <w:r>
        <w:rPr>
          <w:rFonts w:ascii="微软雅黑" w:hAnsi="微软雅黑" w:eastAsia="微软雅黑" w:cs="微软雅黑"/>
          <w:spacing w:val="1"/>
          <w:kern w:val="0"/>
          <w:sz w:val="24"/>
          <w:szCs w:val="24"/>
          <w:fitText w:val="8688" w:id="-1445761792"/>
          <w:lang w:val="zh-CN"/>
        </w:rPr>
        <w:t>及服务</w:t>
      </w:r>
      <w:r>
        <w:rPr>
          <w:rFonts w:ascii="微软雅黑" w:hAnsi="微软雅黑" w:eastAsia="微软雅黑" w:cs="微软雅黑"/>
          <w:spacing w:val="1"/>
          <w:kern w:val="0"/>
          <w:sz w:val="24"/>
          <w:szCs w:val="24"/>
          <w:fitText w:val="8688" w:id="-1445761792"/>
          <w:lang w:val="zh-TW" w:eastAsia="zh-TW"/>
        </w:rPr>
        <w:t>符合中国境内法律法规政策规定</w:t>
      </w:r>
      <w:r>
        <w:rPr>
          <w:rFonts w:ascii="微软雅黑" w:hAnsi="微软雅黑" w:eastAsia="微软雅黑" w:cs="微软雅黑"/>
          <w:spacing w:val="13"/>
          <w:kern w:val="0"/>
          <w:sz w:val="24"/>
          <w:szCs w:val="24"/>
          <w:fitText w:val="8688" w:id="-1445761792"/>
          <w:lang w:val="zh-TW" w:eastAsia="zh-TW"/>
        </w:rPr>
        <w:t>。</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4</w:t>
      </w:r>
      <w:r>
        <w:rPr>
          <w:rFonts w:ascii="微软雅黑" w:hAnsi="微软雅黑" w:eastAsia="微软雅黑" w:cs="微软雅黑"/>
          <w:lang w:val="zh-TW" w:eastAsia="zh-TW"/>
        </w:rPr>
        <w:t>乙方权利义务</w:t>
      </w:r>
    </w:p>
    <w:p>
      <w:pPr>
        <w:pStyle w:val="10"/>
        <w:numPr>
          <w:ilvl w:val="0"/>
          <w:numId w:val="5"/>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乙方负责托管文创品牌联盟链每年收取的维护服务费。</w:t>
      </w:r>
    </w:p>
    <w:p>
      <w:pPr>
        <w:pStyle w:val="10"/>
        <w:numPr>
          <w:ilvl w:val="0"/>
          <w:numId w:val="5"/>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乙方负责申请开立文创品牌联盟链专款账户，保证该维护服务费仅用于文创品牌联盟链日常维护服务，不做他用，严格遵照《文创品牌联盟链共识公约》使用，实现专款专用。</w:t>
      </w:r>
    </w:p>
    <w:p>
      <w:pPr>
        <w:pStyle w:val="10"/>
        <w:numPr>
          <w:ilvl w:val="0"/>
          <w:numId w:val="5"/>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在甲方未按时足额支付每年的维护服务费之前，乙方可要求文创品牌联盟链技术维护方不开通或强制关闭甲方节点。</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5</w:t>
      </w:r>
      <w:r>
        <w:rPr>
          <w:rFonts w:ascii="微软雅黑" w:hAnsi="微软雅黑" w:eastAsia="微软雅黑" w:cs="微软雅黑"/>
          <w:lang w:val="zh-TW" w:eastAsia="zh-TW"/>
        </w:rPr>
        <w:t>维护服务费及支付</w:t>
      </w:r>
    </w:p>
    <w:p>
      <w:pPr>
        <w:pStyle w:val="10"/>
        <w:numPr>
          <w:ilvl w:val="0"/>
          <w:numId w:val="6"/>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本合同有效期内，甲方应支付文创品牌联盟链维护服务费（含税）：每年人民币</w:t>
      </w:r>
      <w:r>
        <w:rPr>
          <w:rFonts w:ascii="微软雅黑" w:hAnsi="微软雅黑" w:eastAsia="微软雅黑" w:cs="微软雅黑"/>
          <w:sz w:val="24"/>
          <w:szCs w:val="24"/>
        </w:rPr>
        <w:t>500,000</w:t>
      </w:r>
      <w:r>
        <w:rPr>
          <w:rFonts w:ascii="微软雅黑" w:hAnsi="微软雅黑" w:eastAsia="微软雅黑" w:cs="微软雅黑"/>
          <w:sz w:val="24"/>
          <w:szCs w:val="24"/>
          <w:lang w:val="zh-TW" w:eastAsia="zh-TW"/>
        </w:rPr>
        <w:t>元（大写：伍拾万元整）。</w:t>
      </w:r>
    </w:p>
    <w:p>
      <w:pPr>
        <w:pStyle w:val="10"/>
        <w:numPr>
          <w:ilvl w:val="0"/>
          <w:numId w:val="6"/>
        </w:numPr>
        <w:spacing w:line="360" w:lineRule="auto"/>
        <w:rPr>
          <w:rFonts w:hint="default" w:ascii="微软雅黑" w:hAnsi="微软雅黑" w:eastAsia="PMingLiU" w:cs="微软雅黑"/>
          <w:sz w:val="24"/>
          <w:szCs w:val="24"/>
          <w:lang w:val="zh-TW" w:eastAsia="zh-TW"/>
        </w:rPr>
      </w:pPr>
      <w:r>
        <w:rPr>
          <w:rFonts w:ascii="微软雅黑" w:hAnsi="微软雅黑" w:eastAsia="微软雅黑" w:cs="微软雅黑"/>
          <w:sz w:val="24"/>
          <w:szCs w:val="24"/>
          <w:lang w:val="zh-TW" w:eastAsia="zh-TW"/>
        </w:rPr>
        <w:t>第一年维护服务费，甲方应自本合同生效之日起【</w:t>
      </w:r>
      <w:r>
        <w:rPr>
          <w:rFonts w:ascii="微软雅黑" w:hAnsi="微软雅黑" w:eastAsia="微软雅黑" w:cs="微软雅黑"/>
          <w:sz w:val="24"/>
          <w:szCs w:val="24"/>
        </w:rPr>
        <w:t>5</w:t>
      </w:r>
      <w:r>
        <w:rPr>
          <w:rFonts w:ascii="微软雅黑" w:hAnsi="微软雅黑" w:eastAsia="微软雅黑" w:cs="微软雅黑"/>
          <w:sz w:val="24"/>
          <w:szCs w:val="24"/>
          <w:lang w:val="zh-TW" w:eastAsia="zh-TW"/>
        </w:rPr>
        <w:t>】个工作日内向乙方支付至乙方账户：</w:t>
      </w:r>
    </w:p>
    <w:p>
      <w:pPr>
        <w:pStyle w:val="10"/>
        <w:widowControl/>
        <w:spacing w:line="360" w:lineRule="auto"/>
        <w:ind w:left="420" w:firstLine="0"/>
        <w:rPr>
          <w:rFonts w:hint="default" w:ascii="微软雅黑" w:hAnsi="微软雅黑" w:eastAsia="微软雅黑" w:cs="微软雅黑"/>
          <w:color w:val="333333"/>
          <w:kern w:val="0"/>
          <w:sz w:val="24"/>
          <w:szCs w:val="24"/>
          <w:lang w:val="zh-TW" w:eastAsia="zh-TW"/>
        </w:rPr>
      </w:pPr>
      <w:r>
        <w:rPr>
          <w:rFonts w:ascii="微软雅黑" w:hAnsi="微软雅黑" w:eastAsia="微软雅黑" w:cs="微软雅黑"/>
          <w:color w:val="333333"/>
          <w:kern w:val="0"/>
          <w:sz w:val="24"/>
          <w:szCs w:val="24"/>
          <w:lang w:val="zh-TW" w:eastAsia="zh-TW"/>
        </w:rPr>
        <w:t>开户单位：中关村云通计算机专业服务器系统技术创新联盟</w:t>
      </w:r>
    </w:p>
    <w:p>
      <w:pPr>
        <w:pStyle w:val="10"/>
        <w:widowControl/>
        <w:spacing w:line="360" w:lineRule="auto"/>
        <w:ind w:left="420" w:firstLine="0"/>
        <w:rPr>
          <w:rFonts w:hint="default" w:ascii="微软雅黑" w:hAnsi="微软雅黑" w:eastAsia="微软雅黑" w:cs="微软雅黑"/>
          <w:color w:val="333333"/>
          <w:kern w:val="0"/>
          <w:sz w:val="24"/>
          <w:szCs w:val="24"/>
        </w:rPr>
      </w:pPr>
      <w:r>
        <w:rPr>
          <w:rFonts w:ascii="微软雅黑" w:hAnsi="微软雅黑" w:eastAsia="微软雅黑" w:cs="微软雅黑"/>
          <w:color w:val="333333"/>
          <w:kern w:val="0"/>
          <w:sz w:val="24"/>
          <w:szCs w:val="24"/>
          <w:lang w:val="zh-TW" w:eastAsia="zh-TW"/>
        </w:rPr>
        <w:t>开户银行：广发银行北京亚运村支行（行号：3</w:t>
      </w:r>
      <w:r>
        <w:rPr>
          <w:rFonts w:ascii="微软雅黑" w:hAnsi="微软雅黑" w:eastAsia="PMingLiU" w:cs="微软雅黑"/>
          <w:color w:val="333333"/>
          <w:kern w:val="0"/>
          <w:sz w:val="24"/>
          <w:szCs w:val="24"/>
          <w:lang w:val="zh-TW" w:eastAsia="zh-TW"/>
        </w:rPr>
        <w:t>06100004513</w:t>
      </w:r>
      <w:r>
        <w:rPr>
          <w:rFonts w:ascii="微软雅黑" w:hAnsi="微软雅黑" w:eastAsia="微软雅黑" w:cs="微软雅黑"/>
          <w:color w:val="333333"/>
          <w:kern w:val="0"/>
          <w:sz w:val="24"/>
          <w:szCs w:val="24"/>
          <w:lang w:val="zh-TW" w:eastAsia="zh-TW"/>
        </w:rPr>
        <w:t>）</w:t>
      </w:r>
    </w:p>
    <w:p>
      <w:pPr>
        <w:pStyle w:val="10"/>
        <w:widowControl/>
        <w:spacing w:line="360" w:lineRule="auto"/>
        <w:ind w:left="420" w:firstLine="0"/>
        <w:rPr>
          <w:rFonts w:hint="default" w:ascii="微软雅黑" w:hAnsi="微软雅黑" w:eastAsia="PMingLiU" w:cs="微软雅黑"/>
          <w:color w:val="333333"/>
          <w:kern w:val="0"/>
          <w:sz w:val="24"/>
          <w:szCs w:val="24"/>
          <w:lang w:val="zh-TW" w:eastAsia="zh-TW"/>
        </w:rPr>
      </w:pPr>
      <w:r>
        <w:rPr>
          <w:rFonts w:ascii="微软雅黑" w:hAnsi="微软雅黑" w:eastAsia="微软雅黑" w:cs="微软雅黑"/>
          <w:color w:val="333333"/>
          <w:kern w:val="0"/>
          <w:sz w:val="24"/>
          <w:szCs w:val="24"/>
          <w:lang w:val="zh-TW" w:eastAsia="zh-TW"/>
        </w:rPr>
        <w:t>开户账号：9</w:t>
      </w:r>
      <w:r>
        <w:rPr>
          <w:rFonts w:ascii="微软雅黑" w:hAnsi="微软雅黑" w:eastAsia="PMingLiU" w:cs="微软雅黑"/>
          <w:color w:val="333333"/>
          <w:kern w:val="0"/>
          <w:sz w:val="24"/>
          <w:szCs w:val="24"/>
          <w:lang w:val="zh-TW" w:eastAsia="zh-TW"/>
        </w:rPr>
        <w:t>550880235851200152</w:t>
      </w:r>
    </w:p>
    <w:p>
      <w:pPr>
        <w:pStyle w:val="10"/>
        <w:numPr>
          <w:ilvl w:val="0"/>
          <w:numId w:val="6"/>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第二年起的维护服务费，以第一年维护服务费实际到账之日起开始计算，</w:t>
      </w:r>
      <w:r>
        <w:rPr>
          <w:rFonts w:ascii="微软雅黑" w:hAnsi="微软雅黑" w:eastAsia="微软雅黑" w:cs="微软雅黑"/>
          <w:sz w:val="24"/>
          <w:szCs w:val="24"/>
        </w:rPr>
        <w:t>365</w:t>
      </w:r>
      <w:r>
        <w:rPr>
          <w:rFonts w:ascii="微软雅黑" w:hAnsi="微软雅黑" w:eastAsia="微软雅黑" w:cs="微软雅黑"/>
          <w:sz w:val="24"/>
          <w:szCs w:val="24"/>
          <w:lang w:val="zh-TW" w:eastAsia="zh-TW"/>
        </w:rPr>
        <w:t>天后的日期，甲方应在此日支付至本合同第</w:t>
      </w:r>
      <w:r>
        <w:rPr>
          <w:rFonts w:ascii="微软雅黑" w:hAnsi="微软雅黑" w:eastAsia="微软雅黑" w:cs="微软雅黑"/>
          <w:sz w:val="24"/>
          <w:szCs w:val="24"/>
        </w:rPr>
        <w:t>5.2</w:t>
      </w:r>
      <w:r>
        <w:rPr>
          <w:rFonts w:ascii="微软雅黑" w:hAnsi="微软雅黑" w:eastAsia="微软雅黑" w:cs="微软雅黑"/>
          <w:sz w:val="24"/>
          <w:szCs w:val="24"/>
          <w:lang w:val="zh-TW" w:eastAsia="zh-TW"/>
        </w:rPr>
        <w:t>条约定的账户。双方于缴费前</w:t>
      </w:r>
      <w:r>
        <w:rPr>
          <w:rFonts w:ascii="微软雅黑" w:hAnsi="微软雅黑" w:eastAsia="微软雅黑" w:cs="微软雅黑"/>
          <w:sz w:val="24"/>
          <w:szCs w:val="24"/>
          <w:lang w:val="zh-TW"/>
        </w:rPr>
        <w:t xml:space="preserve"> </w:t>
      </w:r>
      <w:r>
        <w:rPr>
          <w:rFonts w:hint="default" w:ascii="微软雅黑" w:hAnsi="微软雅黑" w:eastAsia="PMingLiU" w:cs="微软雅黑"/>
          <w:sz w:val="24"/>
          <w:szCs w:val="24"/>
          <w:lang w:val="zh-TW" w:eastAsia="zh-TW"/>
        </w:rPr>
        <w:t xml:space="preserve">     </w:t>
      </w:r>
      <w:r>
        <w:rPr>
          <w:rFonts w:ascii="微软雅黑" w:hAnsi="微软雅黑" w:eastAsia="微软雅黑" w:cs="微软雅黑"/>
          <w:sz w:val="24"/>
          <w:szCs w:val="24"/>
        </w:rPr>
        <w:t>60</w:t>
      </w:r>
      <w:r>
        <w:rPr>
          <w:rFonts w:ascii="微软雅黑" w:hAnsi="微软雅黑" w:eastAsia="微软雅黑" w:cs="微软雅黑"/>
          <w:sz w:val="24"/>
          <w:szCs w:val="24"/>
          <w:lang w:val="zh-TW" w:eastAsia="zh-TW"/>
        </w:rPr>
        <w:t>天沟通续费事宜。</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6</w:t>
      </w:r>
      <w:r>
        <w:rPr>
          <w:rFonts w:ascii="微软雅黑" w:hAnsi="微软雅黑" w:eastAsia="微软雅黑" w:cs="微软雅黑"/>
          <w:lang w:val="zh-TW" w:eastAsia="zh-TW"/>
        </w:rPr>
        <w:t>违约责任</w:t>
      </w:r>
    </w:p>
    <w:p>
      <w:pPr>
        <w:spacing w:after="0" w:line="36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zh-TW" w:eastAsia="zh-TW"/>
        </w:rPr>
        <w:t>除非本合同另有约定，如任何一方或其关联方（以下简称为</w:t>
      </w:r>
      <w:r>
        <w:rPr>
          <w:rFonts w:ascii="微软雅黑" w:hAnsi="微软雅黑" w:eastAsia="微软雅黑" w:cs="微软雅黑"/>
          <w:sz w:val="24"/>
          <w:szCs w:val="24"/>
        </w:rPr>
        <w:t>“</w:t>
      </w:r>
      <w:r>
        <w:rPr>
          <w:rFonts w:ascii="微软雅黑" w:hAnsi="微软雅黑" w:eastAsia="微软雅黑" w:cs="微软雅黑"/>
          <w:sz w:val="24"/>
          <w:szCs w:val="24"/>
          <w:lang w:val="zh-TW" w:eastAsia="zh-TW"/>
        </w:rPr>
        <w:t>违约方</w:t>
      </w:r>
      <w:r>
        <w:rPr>
          <w:rFonts w:ascii="微软雅黑" w:hAnsi="微软雅黑" w:eastAsia="微软雅黑" w:cs="微软雅黑"/>
          <w:sz w:val="24"/>
          <w:szCs w:val="24"/>
        </w:rPr>
        <w:t>”</w:t>
      </w:r>
      <w:r>
        <w:rPr>
          <w:rFonts w:ascii="微软雅黑" w:hAnsi="微软雅黑" w:eastAsia="微软雅黑" w:cs="微软雅黑"/>
          <w:sz w:val="24"/>
          <w:szCs w:val="24"/>
          <w:lang w:val="zh-TW" w:eastAsia="zh-TW"/>
        </w:rPr>
        <w:t>）违反本合同的约定造成另一方或其关联方（以下简称为</w:t>
      </w:r>
      <w:r>
        <w:rPr>
          <w:rFonts w:ascii="微软雅黑" w:hAnsi="微软雅黑" w:eastAsia="微软雅黑" w:cs="微软雅黑"/>
          <w:sz w:val="24"/>
          <w:szCs w:val="24"/>
        </w:rPr>
        <w:t>“</w:t>
      </w:r>
      <w:r>
        <w:rPr>
          <w:rFonts w:ascii="微软雅黑" w:hAnsi="微软雅黑" w:eastAsia="微软雅黑" w:cs="微软雅黑"/>
          <w:sz w:val="24"/>
          <w:szCs w:val="24"/>
          <w:lang w:val="zh-TW" w:eastAsia="zh-TW"/>
        </w:rPr>
        <w:t>守约方</w:t>
      </w:r>
      <w:r>
        <w:rPr>
          <w:rFonts w:ascii="微软雅黑" w:hAnsi="微软雅黑" w:eastAsia="微软雅黑" w:cs="微软雅黑"/>
          <w:sz w:val="24"/>
          <w:szCs w:val="24"/>
        </w:rPr>
        <w:t>”</w:t>
      </w:r>
      <w:r>
        <w:rPr>
          <w:rFonts w:ascii="微软雅黑" w:hAnsi="微软雅黑" w:eastAsia="微软雅黑" w:cs="微软雅黑"/>
          <w:sz w:val="24"/>
          <w:szCs w:val="24"/>
          <w:lang w:val="zh-TW" w:eastAsia="zh-TW"/>
        </w:rPr>
        <w:t>）的任何损失，应向该另一方承担损害赔偿责任。该等损失包括：</w:t>
      </w:r>
    </w:p>
    <w:p>
      <w:pPr>
        <w:pStyle w:val="10"/>
        <w:numPr>
          <w:ilvl w:val="0"/>
          <w:numId w:val="7"/>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守约方承受或发生的所有负债、损失、损害、权利主张、费用和开支、利息、</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裁决、判决和罚金（包括但不限于合理的律师和其他第三方顾问或中介的付费和开支）；</w:t>
      </w:r>
    </w:p>
    <w:p>
      <w:pPr>
        <w:pStyle w:val="10"/>
        <w:numPr>
          <w:ilvl w:val="0"/>
          <w:numId w:val="7"/>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因任何第三方（包括其关联方、董事、员工）向其提出诉讼、追讨、仲裁、索赔或政府机关的行政调查、处罚而引起的任何向第三方（包括其关联方、董事、</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员工）做出的补偿、赔偿或承担的亏损。</w:t>
      </w:r>
    </w:p>
    <w:p>
      <w:pPr>
        <w:pStyle w:val="2"/>
        <w:spacing w:before="0" w:after="0" w:line="360" w:lineRule="auto"/>
        <w:rPr>
          <w:rFonts w:ascii="微软雅黑" w:hAnsi="微软雅黑" w:eastAsia="微软雅黑" w:cs="微软雅黑"/>
        </w:rPr>
      </w:pPr>
      <w:r>
        <w:rPr>
          <w:rFonts w:ascii="微软雅黑" w:hAnsi="微软雅黑" w:eastAsia="微软雅黑" w:cs="微软雅黑"/>
        </w:rPr>
        <w:t>7</w:t>
      </w:r>
      <w:r>
        <w:rPr>
          <w:rFonts w:ascii="微软雅黑" w:hAnsi="微软雅黑" w:eastAsia="微软雅黑" w:cs="微软雅黑"/>
          <w:lang w:val="zh-TW" w:eastAsia="zh-TW"/>
        </w:rPr>
        <w:t>合同有效期</w:t>
      </w:r>
    </w:p>
    <w:p>
      <w:pPr>
        <w:pStyle w:val="10"/>
        <w:numPr>
          <w:ilvl w:val="0"/>
          <w:numId w:val="8"/>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本合同自双方盖章并签字之日起生效。</w:t>
      </w:r>
    </w:p>
    <w:p>
      <w:pPr>
        <w:pStyle w:val="10"/>
        <w:numPr>
          <w:ilvl w:val="0"/>
          <w:numId w:val="8"/>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除非特别说明，本合同有效期一年，有效期自本合同生效之日起算。</w:t>
      </w:r>
    </w:p>
    <w:p>
      <w:pPr>
        <w:pStyle w:val="10"/>
        <w:numPr>
          <w:ilvl w:val="0"/>
          <w:numId w:val="8"/>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合同到期后，双方均未提出终止并继续履行的，本合同期限自动续延一年，依此类推，甲方应按照本合同第</w:t>
      </w:r>
      <w:r>
        <w:rPr>
          <w:rFonts w:ascii="微软雅黑" w:hAnsi="微软雅黑" w:eastAsia="微软雅黑" w:cs="微软雅黑"/>
          <w:sz w:val="24"/>
          <w:szCs w:val="24"/>
        </w:rPr>
        <w:t>5</w:t>
      </w:r>
      <w:r>
        <w:rPr>
          <w:rFonts w:ascii="微软雅黑" w:hAnsi="微软雅黑" w:eastAsia="微软雅黑" w:cs="微软雅黑"/>
          <w:sz w:val="24"/>
          <w:szCs w:val="24"/>
          <w:lang w:val="zh-TW" w:eastAsia="zh-TW"/>
        </w:rPr>
        <w:t>条的约定支付每年的维护服务费。</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8</w:t>
      </w:r>
      <w:r>
        <w:rPr>
          <w:rFonts w:ascii="微软雅黑" w:hAnsi="微软雅黑" w:eastAsia="微软雅黑" w:cs="微软雅黑"/>
          <w:lang w:val="zh-TW" w:eastAsia="zh-TW"/>
        </w:rPr>
        <w:t>合同的补充和解除</w:t>
      </w:r>
    </w:p>
    <w:p>
      <w:pPr>
        <w:pStyle w:val="10"/>
        <w:numPr>
          <w:ilvl w:val="0"/>
          <w:numId w:val="9"/>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本合同未尽事宜，经双方协商一致可签订补充协议。</w:t>
      </w:r>
    </w:p>
    <w:p>
      <w:pPr>
        <w:pStyle w:val="10"/>
        <w:numPr>
          <w:ilvl w:val="0"/>
          <w:numId w:val="9"/>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除另有约定外，本合同在以下情形发生时终止：</w:t>
      </w:r>
    </w:p>
    <w:p>
      <w:pPr>
        <w:pStyle w:val="10"/>
        <w:numPr>
          <w:ilvl w:val="0"/>
          <w:numId w:val="10"/>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甲方未根据第</w:t>
      </w:r>
      <w:r>
        <w:rPr>
          <w:rFonts w:ascii="微软雅黑" w:hAnsi="微软雅黑" w:eastAsia="微软雅黑" w:cs="微软雅黑"/>
          <w:sz w:val="24"/>
          <w:szCs w:val="24"/>
        </w:rPr>
        <w:t>5</w:t>
      </w:r>
      <w:r>
        <w:rPr>
          <w:rFonts w:ascii="微软雅黑" w:hAnsi="微软雅黑" w:eastAsia="微软雅黑" w:cs="微软雅黑"/>
          <w:sz w:val="24"/>
          <w:szCs w:val="24"/>
          <w:lang w:val="zh-TW" w:eastAsia="zh-TW"/>
        </w:rPr>
        <w:t>条的约定支付维护服务费而乙方决定终止本合同，终止</w:t>
      </w:r>
      <w:r>
        <w:rPr>
          <w:rFonts w:ascii="微软雅黑" w:hAnsi="微软雅黑" w:eastAsia="微软雅黑" w:cs="微软雅黑"/>
          <w:sz w:val="24"/>
          <w:szCs w:val="24"/>
          <w:lang w:val="zh-TW"/>
        </w:rPr>
        <w:t xml:space="preserve"> </w:t>
      </w:r>
      <w:r>
        <w:rPr>
          <w:rFonts w:hint="default" w:ascii="微软雅黑" w:hAnsi="微软雅黑" w:eastAsia="PMingLiU" w:cs="微软雅黑"/>
          <w:sz w:val="24"/>
          <w:szCs w:val="24"/>
          <w:lang w:val="zh-TW" w:eastAsia="zh-TW"/>
        </w:rPr>
        <w:t xml:space="preserve"> </w:t>
      </w:r>
      <w:r>
        <w:rPr>
          <w:rFonts w:ascii="微软雅黑" w:hAnsi="微软雅黑" w:eastAsia="微软雅黑" w:cs="微软雅黑"/>
          <w:sz w:val="24"/>
          <w:szCs w:val="24"/>
          <w:lang w:val="zh-TW" w:eastAsia="zh-TW"/>
        </w:rPr>
        <w:t>通知自送达甲方时生效；</w:t>
      </w:r>
    </w:p>
    <w:p>
      <w:pPr>
        <w:pStyle w:val="10"/>
        <w:numPr>
          <w:ilvl w:val="0"/>
          <w:numId w:val="10"/>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双方协商一致终止本合同；</w:t>
      </w:r>
    </w:p>
    <w:p>
      <w:pPr>
        <w:pStyle w:val="10"/>
        <w:numPr>
          <w:ilvl w:val="0"/>
          <w:numId w:val="10"/>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任何一方被依法受理破产申请或出现解散事由之日起，本合同终止；</w:t>
      </w:r>
    </w:p>
    <w:p>
      <w:pPr>
        <w:pStyle w:val="10"/>
        <w:numPr>
          <w:ilvl w:val="0"/>
          <w:numId w:val="10"/>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其他终止事由。</w:t>
      </w:r>
    </w:p>
    <w:p>
      <w:pPr>
        <w:pStyle w:val="10"/>
        <w:numPr>
          <w:ilvl w:val="0"/>
          <w:numId w:val="11"/>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本合同的终止不得影响双方在合同终止前所享有的权利和需承担的义务。</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9</w:t>
      </w:r>
      <w:r>
        <w:rPr>
          <w:rFonts w:ascii="微软雅黑" w:hAnsi="微软雅黑" w:eastAsia="微软雅黑" w:cs="微软雅黑"/>
          <w:lang w:val="zh-TW" w:eastAsia="zh-TW"/>
        </w:rPr>
        <w:t>争议解决</w:t>
      </w:r>
    </w:p>
    <w:p>
      <w:pPr>
        <w:pStyle w:val="10"/>
        <w:numPr>
          <w:ilvl w:val="0"/>
          <w:numId w:val="12"/>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本合同的订立、生效、履行、修改、解释和终止均适用中国法律。</w:t>
      </w:r>
    </w:p>
    <w:p>
      <w:pPr>
        <w:pStyle w:val="10"/>
        <w:numPr>
          <w:ilvl w:val="0"/>
          <w:numId w:val="12"/>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因本合同引起的或与本合同有关的任何争议，均提请北京仲裁委员会／北京国际仲裁中心按照其仲裁规则进行仲裁。仲裁裁决是终局的，对双方均有约束力。</w:t>
      </w:r>
    </w:p>
    <w:p>
      <w:pPr>
        <w:pStyle w:val="10"/>
        <w:numPr>
          <w:ilvl w:val="0"/>
          <w:numId w:val="12"/>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仲裁机构亦可按本合同约定的上述地址、联系方式向任何一方发送相关（法律）文书（包括但不限于裁决书等），无人签收或拒收的，则（法律）文书退回之日视为送达之日；一方提供错误联络方式或未及时告知变更后联络方式的，导致（法律）文书未能送达或退回的，则（法律）文书退回之日视为送达之日。</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10</w:t>
      </w:r>
      <w:r>
        <w:rPr>
          <w:rFonts w:ascii="微软雅黑" w:hAnsi="微软雅黑" w:eastAsia="微软雅黑" w:cs="微软雅黑"/>
          <w:lang w:val="zh-TW" w:eastAsia="zh-TW"/>
        </w:rPr>
        <w:t>保密义务</w:t>
      </w:r>
    </w:p>
    <w:p>
      <w:pPr>
        <w:pStyle w:val="10"/>
        <w:numPr>
          <w:ilvl w:val="0"/>
          <w:numId w:val="13"/>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除非得到另一方的书面许可，甲乙双方均不得将本合同中的内容及在本合同执行过程中获得的对方的商业信息向任何第三方泄露。</w:t>
      </w:r>
    </w:p>
    <w:p>
      <w:pPr>
        <w:pStyle w:val="10"/>
        <w:numPr>
          <w:ilvl w:val="0"/>
          <w:numId w:val="13"/>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本条款构成独立存在，条款的约定不因本合同的无效、撤销或终止而失效。</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11</w:t>
      </w:r>
      <w:r>
        <w:rPr>
          <w:rFonts w:ascii="微软雅黑" w:hAnsi="微软雅黑" w:eastAsia="微软雅黑" w:cs="微软雅黑"/>
          <w:lang w:val="zh-TW" w:eastAsia="zh-TW"/>
        </w:rPr>
        <w:t>其他</w:t>
      </w:r>
    </w:p>
    <w:p>
      <w:pPr>
        <w:pStyle w:val="10"/>
        <w:numPr>
          <w:ilvl w:val="0"/>
          <w:numId w:val="14"/>
        </w:numPr>
        <w:spacing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本合同的部分条款无论因何种原因部分无效或不可执行，其余条款仍有效并对双方仍具有约束力。</w:t>
      </w:r>
    </w:p>
    <w:p>
      <w:pPr>
        <w:pStyle w:val="2"/>
        <w:spacing w:before="120" w:after="0" w:line="360" w:lineRule="auto"/>
        <w:rPr>
          <w:rFonts w:ascii="微软雅黑" w:hAnsi="微软雅黑" w:eastAsia="微软雅黑" w:cs="微软雅黑"/>
        </w:rPr>
      </w:pPr>
      <w:r>
        <w:rPr>
          <w:rFonts w:ascii="微软雅黑" w:hAnsi="微软雅黑" w:eastAsia="微软雅黑" w:cs="微软雅黑"/>
        </w:rPr>
        <w:t>12</w:t>
      </w:r>
      <w:r>
        <w:rPr>
          <w:rFonts w:ascii="微软雅黑" w:hAnsi="微软雅黑" w:eastAsia="微软雅黑" w:cs="微软雅黑"/>
          <w:lang w:val="zh-TW" w:eastAsia="zh-TW"/>
        </w:rPr>
        <w:t>免责声明</w:t>
      </w:r>
    </w:p>
    <w:p>
      <w:pPr>
        <w:pStyle w:val="10"/>
        <w:numPr>
          <w:ilvl w:val="0"/>
          <w:numId w:val="15"/>
        </w:numPr>
        <w:spacing w:line="360" w:lineRule="auto"/>
        <w:rPr>
          <w:rFonts w:hint="default" w:ascii="微软雅黑" w:hAnsi="微软雅黑" w:eastAsia="微软雅黑" w:cs="微软雅黑"/>
          <w:sz w:val="24"/>
          <w:szCs w:val="24"/>
        </w:rPr>
      </w:pPr>
      <w:r>
        <w:rPr>
          <w:rFonts w:ascii="微软雅黑" w:hAnsi="微软雅黑" w:eastAsia="微软雅黑" w:cs="微软雅黑"/>
          <w:sz w:val="24"/>
          <w:szCs w:val="24"/>
          <w:lang w:val="zh-TW" w:eastAsia="zh-TW"/>
        </w:rPr>
        <w:t>乙方作为文创品牌联盟链维护服务方，仅是常任节点会议的执行单位，不对</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甲方文创品牌联盟链节点的应用中的任何可能发生的侵权行为负责。如有任何侵权行为发生，应由甲方承担全部责任，即便乙方先行赔付，乙方可向甲方追偿。</w:t>
      </w:r>
    </w:p>
    <w:p>
      <w:pPr>
        <w:pStyle w:val="10"/>
        <w:numPr>
          <w:ilvl w:val="0"/>
          <w:numId w:val="15"/>
        </w:numPr>
        <w:spacing w:line="360" w:lineRule="auto"/>
        <w:rPr>
          <w:rFonts w:hint="default" w:ascii="微软雅黑" w:hAnsi="微软雅黑" w:eastAsia="微软雅黑" w:cs="微软雅黑"/>
          <w:sz w:val="24"/>
          <w:szCs w:val="24"/>
        </w:rPr>
      </w:pPr>
      <w:r>
        <w:rPr>
          <w:rFonts w:ascii="微软雅黑" w:hAnsi="微软雅黑" w:eastAsia="微软雅黑" w:cs="微软雅黑"/>
          <w:sz w:val="24"/>
          <w:szCs w:val="24"/>
          <w:lang w:val="zh-TW" w:eastAsia="zh-TW"/>
        </w:rPr>
        <w:t>乙方并非文创品牌联盟链技术维护方，不对文创品牌联盟链任何技术故障</w:t>
      </w:r>
      <w:r>
        <w:rPr>
          <w:rFonts w:ascii="微软雅黑" w:hAnsi="微软雅黑" w:eastAsia="微软雅黑" w:cs="微软雅黑"/>
          <w:sz w:val="24"/>
          <w:szCs w:val="24"/>
          <w:lang w:val="zh-TW"/>
        </w:rPr>
        <w:t xml:space="preserve"> </w:t>
      </w:r>
      <w:r>
        <w:rPr>
          <w:rFonts w:hint="default" w:ascii="微软雅黑" w:hAnsi="微软雅黑" w:eastAsia="PMingLiU" w:cs="微软雅黑"/>
          <w:sz w:val="24"/>
          <w:szCs w:val="24"/>
          <w:lang w:val="zh-TW" w:eastAsia="zh-TW"/>
        </w:rPr>
        <w:t xml:space="preserve">   </w:t>
      </w:r>
      <w:r>
        <w:rPr>
          <w:rFonts w:ascii="微软雅黑" w:hAnsi="微软雅黑" w:eastAsia="微软雅黑" w:cs="微软雅黑"/>
          <w:sz w:val="24"/>
          <w:szCs w:val="24"/>
          <w:lang w:val="zh-TW" w:eastAsia="zh-TW"/>
        </w:rPr>
        <w:t>负责。乙方有权作为文创品牌联盟链维护服务方，为文创品牌联盟链委托相关</w:t>
      </w:r>
      <w:r>
        <w:rPr>
          <w:rFonts w:ascii="微软雅黑" w:hAnsi="微软雅黑" w:eastAsia="微软雅黑" w:cs="微软雅黑"/>
          <w:sz w:val="24"/>
          <w:szCs w:val="24"/>
          <w:lang w:val="zh-TW"/>
        </w:rPr>
        <w:t xml:space="preserve"> </w:t>
      </w:r>
      <w:r>
        <w:rPr>
          <w:rFonts w:ascii="微软雅黑" w:hAnsi="微软雅黑" w:eastAsia="微软雅黑" w:cs="微软雅黑"/>
          <w:sz w:val="24"/>
          <w:szCs w:val="24"/>
          <w:lang w:val="zh-TW" w:eastAsia="zh-TW"/>
        </w:rPr>
        <w:t>技术公司提供技术。</w:t>
      </w:r>
    </w:p>
    <w:p>
      <w:pPr>
        <w:spacing w:after="0" w:line="360" w:lineRule="auto"/>
        <w:jc w:val="center"/>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（以下无正文）</w:t>
      </w:r>
    </w:p>
    <w:p>
      <w:pPr>
        <w:spacing w:after="0" w:line="360" w:lineRule="auto"/>
        <w:jc w:val="center"/>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rPr>
        <w:br w:type="page"/>
      </w:r>
      <w:r>
        <w:rPr>
          <w:rFonts w:ascii="微软雅黑" w:hAnsi="微软雅黑" w:eastAsia="微软雅黑" w:cs="微软雅黑"/>
          <w:sz w:val="24"/>
          <w:szCs w:val="24"/>
          <w:lang w:val="zh-TW" w:eastAsia="zh-TW"/>
        </w:rPr>
        <w:t>（以下无正文，为《文创品牌联盟链维护服务合同》之签署页）</w:t>
      </w:r>
    </w:p>
    <w:p>
      <w:pPr>
        <w:spacing w:before="120" w:after="120" w:line="360" w:lineRule="auto"/>
        <w:rPr>
          <w:rFonts w:hint="default" w:ascii="微软雅黑" w:hAnsi="微软雅黑" w:eastAsia="微软雅黑" w:cs="微软雅黑"/>
          <w:sz w:val="24"/>
          <w:szCs w:val="24"/>
        </w:rPr>
      </w:pPr>
    </w:p>
    <w:p>
      <w:pPr>
        <w:spacing w:after="0" w:line="360" w:lineRule="auto"/>
        <w:rPr>
          <w:rFonts w:hint="default" w:ascii="微软雅黑" w:hAnsi="微软雅黑" w:eastAsia="微软雅黑" w:cs="微软雅黑"/>
          <w:b/>
          <w:bCs/>
          <w:sz w:val="24"/>
          <w:szCs w:val="24"/>
          <w:lang w:val="zh-TW" w:eastAsia="zh-TW"/>
        </w:rPr>
      </w:pPr>
      <w:r>
        <w:rPr>
          <w:rFonts w:ascii="微软雅黑" w:hAnsi="微软雅黑" w:eastAsia="微软雅黑" w:cs="微软雅黑"/>
          <w:b/>
          <w:bCs/>
          <w:sz w:val="24"/>
          <w:szCs w:val="24"/>
          <w:lang w:val="zh-TW" w:eastAsia="zh-TW"/>
        </w:rPr>
        <w:t>甲方：</w:t>
      </w:r>
    </w:p>
    <w:p>
      <w:pPr>
        <w:spacing w:after="0" w:line="360" w:lineRule="auto"/>
        <w:rPr>
          <w:rFonts w:hint="default" w:ascii="微软雅黑" w:hAnsi="微软雅黑" w:eastAsia="微软雅黑" w:cs="微软雅黑"/>
          <w:sz w:val="24"/>
          <w:szCs w:val="24"/>
        </w:rPr>
      </w:pPr>
    </w:p>
    <w:p>
      <w:pPr>
        <w:spacing w:after="0"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法定代表人：</w:t>
      </w:r>
    </w:p>
    <w:p>
      <w:pPr>
        <w:spacing w:after="0" w:line="360" w:lineRule="auto"/>
        <w:ind w:left="440"/>
        <w:rPr>
          <w:rFonts w:hint="default" w:ascii="微软雅黑" w:hAnsi="微软雅黑" w:eastAsia="微软雅黑" w:cs="微软雅黑"/>
          <w:sz w:val="24"/>
          <w:szCs w:val="24"/>
        </w:rPr>
      </w:pPr>
      <w:r>
        <w:rPr>
          <w:rFonts w:ascii="微软雅黑" w:hAnsi="微软雅黑" w:eastAsia="微软雅黑" w:cs="微软雅黑"/>
          <w:sz w:val="24"/>
          <w:szCs w:val="24"/>
        </w:rPr>
        <w:t xml:space="preserve">                              </w:t>
      </w:r>
    </w:p>
    <w:p>
      <w:pPr>
        <w:spacing w:after="0" w:line="360" w:lineRule="auto"/>
        <w:ind w:left="440"/>
        <w:rPr>
          <w:rFonts w:hint="default" w:ascii="微软雅黑" w:hAnsi="微软雅黑" w:eastAsia="微软雅黑" w:cs="微软雅黑"/>
          <w:sz w:val="24"/>
          <w:szCs w:val="24"/>
        </w:rPr>
      </w:pPr>
    </w:p>
    <w:p>
      <w:pPr>
        <w:spacing w:after="0" w:line="360" w:lineRule="auto"/>
        <w:rPr>
          <w:rFonts w:hint="default" w:ascii="微软雅黑" w:hAnsi="微软雅黑" w:eastAsia="微软雅黑" w:cs="微软雅黑"/>
          <w:b/>
          <w:bCs/>
          <w:sz w:val="24"/>
          <w:szCs w:val="24"/>
          <w:lang w:val="zh-TW" w:eastAsia="zh-TW"/>
        </w:rPr>
      </w:pPr>
      <w:r>
        <w:rPr>
          <w:rFonts w:ascii="微软雅黑" w:hAnsi="微软雅黑" w:eastAsia="微软雅黑" w:cs="微软雅黑"/>
          <w:b/>
          <w:bCs/>
          <w:sz w:val="24"/>
          <w:szCs w:val="24"/>
          <w:lang w:val="zh-TW" w:eastAsia="zh-TW"/>
        </w:rPr>
        <w:t>乙方：中关村云通计算机专业服务器系统技术创新联盟</w:t>
      </w:r>
    </w:p>
    <w:p>
      <w:pPr>
        <w:spacing w:after="0" w:line="360" w:lineRule="auto"/>
        <w:ind w:left="440"/>
        <w:rPr>
          <w:rFonts w:hint="default" w:ascii="微软雅黑" w:hAnsi="微软雅黑" w:eastAsia="微软雅黑" w:cs="微软雅黑"/>
          <w:sz w:val="24"/>
          <w:szCs w:val="24"/>
        </w:rPr>
      </w:pPr>
    </w:p>
    <w:p>
      <w:pPr>
        <w:spacing w:after="0" w:line="360" w:lineRule="auto"/>
        <w:rPr>
          <w:rFonts w:hint="default" w:ascii="微软雅黑" w:hAnsi="微软雅黑" w:eastAsia="微软雅黑" w:cs="微软雅黑"/>
          <w:sz w:val="24"/>
          <w:szCs w:val="24"/>
          <w:lang w:val="zh-TW" w:eastAsia="zh-TW"/>
        </w:rPr>
      </w:pPr>
      <w:r>
        <w:rPr>
          <w:rFonts w:ascii="微软雅黑" w:hAnsi="微软雅黑" w:eastAsia="微软雅黑" w:cs="微软雅黑"/>
          <w:sz w:val="24"/>
          <w:szCs w:val="24"/>
          <w:lang w:val="zh-TW" w:eastAsia="zh-TW"/>
        </w:rPr>
        <w:t xml:space="preserve">法定代表人：                           </w:t>
      </w:r>
    </w:p>
    <w:p>
      <w:pPr>
        <w:spacing w:after="0" w:line="360" w:lineRule="auto"/>
        <w:rPr>
          <w:rFonts w:hint="default" w:ascii="微软雅黑" w:hAnsi="微软雅黑" w:eastAsia="微软雅黑" w:cs="微软雅黑"/>
          <w:sz w:val="24"/>
          <w:szCs w:val="24"/>
        </w:rPr>
      </w:pPr>
    </w:p>
    <w:p>
      <w:pPr>
        <w:spacing w:after="0" w:line="360" w:lineRule="auto"/>
        <w:rPr>
          <w:rFonts w:hint="default" w:ascii="微软雅黑" w:hAnsi="微软雅黑" w:eastAsia="微软雅黑" w:cs="微软雅黑"/>
          <w:sz w:val="24"/>
          <w:szCs w:val="24"/>
        </w:rPr>
      </w:pPr>
    </w:p>
    <w:p>
      <w:pPr>
        <w:spacing w:after="0" w:line="360" w:lineRule="auto"/>
        <w:rPr>
          <w:rFonts w:hint="default" w:ascii="微软雅黑" w:hAnsi="微软雅黑" w:eastAsia="微软雅黑" w:cs="微软雅黑"/>
          <w:sz w:val="24"/>
          <w:szCs w:val="24"/>
        </w:rPr>
      </w:pPr>
    </w:p>
    <w:p>
      <w:pPr>
        <w:spacing w:before="120" w:after="120" w:line="360" w:lineRule="auto"/>
        <w:jc w:val="center"/>
        <w:rPr>
          <w:rFonts w:hint="default"/>
        </w:rPr>
      </w:pPr>
      <w:r>
        <w:rPr>
          <w:rFonts w:ascii="微软雅黑" w:hAnsi="微软雅黑" w:eastAsia="微软雅黑" w:cs="微软雅黑"/>
          <w:sz w:val="24"/>
          <w:szCs w:val="24"/>
          <w:lang w:val="zh-TW" w:eastAsia="zh-TW"/>
        </w:rPr>
        <w:t>签署日期：</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 xml:space="preserve">年 </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 xml:space="preserve">月 </w:t>
      </w:r>
      <w:r>
        <w:rPr>
          <w:rFonts w:ascii="微软雅黑" w:hAnsi="微软雅黑" w:eastAsia="微软雅黑" w:cs="微软雅黑"/>
          <w:sz w:val="24"/>
          <w:szCs w:val="24"/>
        </w:rPr>
        <w:t xml:space="preserve">    </w:t>
      </w:r>
      <w:r>
        <w:rPr>
          <w:rFonts w:ascii="微软雅黑" w:hAnsi="微软雅黑" w:eastAsia="微软雅黑" w:cs="微软雅黑"/>
          <w:sz w:val="24"/>
          <w:szCs w:val="24"/>
          <w:lang w:val="zh-TW" w:eastAsia="zh-TW"/>
        </w:rPr>
        <w:t>日</w:t>
      </w:r>
    </w:p>
    <w:sectPr>
      <w:headerReference r:id="rId5" w:type="default"/>
      <w:footerReference r:id="rId6" w:type="default"/>
      <w:pgSz w:w="12240" w:h="15840"/>
      <w:pgMar w:top="1701" w:right="1701" w:bottom="1701"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Unicode MS">
    <w:panose1 w:val="020B0604020202020204"/>
    <w:charset w:val="86"/>
    <w:family w:val="roman"/>
    <w:pitch w:val="default"/>
    <w:sig w:usb0="00000000" w:usb1="00000000" w:usb2="00000000" w:usb3="00000000" w:csb0="003E0000" w:csb1="00000000"/>
  </w:font>
  <w:font w:name="方正粗黑宋简体">
    <w:altName w:val="汉仪书宋二KW"/>
    <w:panose1 w:val="02000000000000000000"/>
    <w:charset w:val="86"/>
    <w:family w:val="auto"/>
    <w:pitch w:val="default"/>
    <w:sig w:usb0="00000000" w:usb1="00000000" w:usb2="00000012"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PMingLiU">
    <w:altName w:val="宋体-繁"/>
    <w:panose1 w:val="02010601000101010101"/>
    <w:charset w:val="88"/>
    <w:family w:val="roman"/>
    <w:pitch w:val="default"/>
    <w:sig w:usb0="00000000" w:usb1="00000000" w:usb2="00000016" w:usb3="00000000" w:csb0="00100001" w:csb1="00000000"/>
  </w:font>
  <w:font w:name="宋体-繁">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rPr>
    </w:pPr>
    <w:r>
      <w:rPr>
        <w:rFonts w:ascii="微软雅黑" w:hAnsi="微软雅黑" w:eastAsia="微软雅黑" w:cs="微软雅黑"/>
        <w:sz w:val="21"/>
        <w:szCs w:val="21"/>
        <w:lang w:val="zh-TW" w:eastAsia="zh-TW"/>
      </w:rPr>
      <w:t xml:space="preserve">第 </w:t>
    </w:r>
    <w:r>
      <w:rPr>
        <w:rFonts w:ascii="微软雅黑" w:hAnsi="微软雅黑" w:eastAsia="微软雅黑" w:cs="微软雅黑"/>
        <w:sz w:val="21"/>
        <w:szCs w:val="21"/>
      </w:rPr>
      <w:fldChar w:fldCharType="begin"/>
    </w:r>
    <w:r>
      <w:rPr>
        <w:rFonts w:ascii="微软雅黑" w:hAnsi="微软雅黑" w:eastAsia="微软雅黑" w:cs="微软雅黑"/>
        <w:sz w:val="21"/>
        <w:szCs w:val="21"/>
      </w:rPr>
      <w:instrText xml:space="preserve"> PAGE </w:instrText>
    </w:r>
    <w:r>
      <w:rPr>
        <w:rFonts w:ascii="微软雅黑" w:hAnsi="微软雅黑" w:eastAsia="微软雅黑" w:cs="微软雅黑"/>
        <w:sz w:val="21"/>
        <w:szCs w:val="21"/>
      </w:rPr>
      <w:fldChar w:fldCharType="separate"/>
    </w:r>
    <w:r>
      <w:rPr>
        <w:rFonts w:hint="default" w:ascii="微软雅黑" w:hAnsi="微软雅黑" w:eastAsia="微软雅黑" w:cs="微软雅黑"/>
        <w:sz w:val="21"/>
        <w:szCs w:val="21"/>
      </w:rPr>
      <w:t>1</w:t>
    </w:r>
    <w:r>
      <w:rPr>
        <w:rFonts w:ascii="微软雅黑" w:hAnsi="微软雅黑" w:eastAsia="微软雅黑" w:cs="微软雅黑"/>
        <w:sz w:val="21"/>
        <w:szCs w:val="21"/>
      </w:rPr>
      <w:fldChar w:fldCharType="end"/>
    </w:r>
    <w:r>
      <w:rPr>
        <w:rFonts w:ascii="微软雅黑" w:hAnsi="微软雅黑" w:eastAsia="微软雅黑" w:cs="微软雅黑"/>
        <w:sz w:val="21"/>
        <w:szCs w:val="21"/>
        <w:lang w:val="zh-TW" w:eastAsia="zh-TW"/>
      </w:rPr>
      <w:t>页 共</w:t>
    </w:r>
    <w:r>
      <w:rPr>
        <w:rFonts w:ascii="微软雅黑" w:hAnsi="微软雅黑" w:eastAsia="微软雅黑" w:cs="微软雅黑"/>
        <w:sz w:val="21"/>
        <w:szCs w:val="21"/>
      </w:rPr>
      <w:fldChar w:fldCharType="begin"/>
    </w:r>
    <w:r>
      <w:rPr>
        <w:rFonts w:ascii="微软雅黑" w:hAnsi="微软雅黑" w:eastAsia="微软雅黑" w:cs="微软雅黑"/>
        <w:sz w:val="21"/>
        <w:szCs w:val="21"/>
      </w:rPr>
      <w:instrText xml:space="preserve"> NUMPAGES </w:instrText>
    </w:r>
    <w:r>
      <w:rPr>
        <w:rFonts w:ascii="微软雅黑" w:hAnsi="微软雅黑" w:eastAsia="微软雅黑" w:cs="微软雅黑"/>
        <w:sz w:val="21"/>
        <w:szCs w:val="21"/>
      </w:rPr>
      <w:fldChar w:fldCharType="separate"/>
    </w:r>
    <w:r>
      <w:rPr>
        <w:rFonts w:hint="default" w:ascii="微软雅黑" w:hAnsi="微软雅黑" w:eastAsia="微软雅黑" w:cs="微软雅黑"/>
        <w:sz w:val="21"/>
        <w:szCs w:val="21"/>
      </w:rPr>
      <w:t>2</w:t>
    </w:r>
    <w:r>
      <w:rPr>
        <w:rFonts w:ascii="微软雅黑" w:hAnsi="微软雅黑" w:eastAsia="微软雅黑" w:cs="微软雅黑"/>
        <w:sz w:val="21"/>
        <w:szCs w:val="21"/>
      </w:rPr>
      <w:fldChar w:fldCharType="end"/>
    </w:r>
    <w:r>
      <w:rPr>
        <w:rFonts w:ascii="微软雅黑" w:hAnsi="微软雅黑" w:eastAsia="微软雅黑" w:cs="微软雅黑"/>
        <w:sz w:val="21"/>
        <w:szCs w:val="21"/>
        <w:lang w:val="zh-TW" w:eastAsia="zh-TW"/>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46F72"/>
    <w:multiLevelType w:val="multilevel"/>
    <w:tmpl w:val="05B46F72"/>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6061C2F"/>
    <w:multiLevelType w:val="multilevel"/>
    <w:tmpl w:val="16061C2F"/>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052DC9"/>
    <w:multiLevelType w:val="multilevel"/>
    <w:tmpl w:val="18052DC9"/>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982F03"/>
    <w:multiLevelType w:val="multilevel"/>
    <w:tmpl w:val="1C982F03"/>
    <w:lvl w:ilvl="0" w:tentative="0">
      <w:start w:val="1"/>
      <w:numFmt w:val="decimal"/>
      <w:lvlText w:val="10.%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9961BE4"/>
    <w:multiLevelType w:val="multilevel"/>
    <w:tmpl w:val="29961BE4"/>
    <w:lvl w:ilvl="0" w:tentative="0">
      <w:start w:val="1"/>
      <w:numFmt w:val="decimal"/>
      <w:lvlText w:val="11.%1."/>
      <w:lvlJc w:val="left"/>
      <w:pPr>
        <w:ind w:left="420" w:hanging="420"/>
      </w:pPr>
      <w:rPr>
        <w:rFonts w:hint="eastAsia" w:hAnsi="Arial Unicode MS"/>
        <w:caps w:val="0"/>
        <w:smallCaps w:val="0"/>
        <w:strike w:val="0"/>
        <w:dstrike w:val="0"/>
        <w:outline w:val="0"/>
        <w:emboss w:val="0"/>
        <w:imprint w:val="0"/>
        <w:spacing w:val="0"/>
        <w:w w:val="100"/>
        <w:kern w:val="0"/>
        <w:position w:val="0"/>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vertAlign w:val="baseline"/>
      </w:rPr>
    </w:lvl>
  </w:abstractNum>
  <w:abstractNum w:abstractNumId="5">
    <w:nsid w:val="2F936341"/>
    <w:multiLevelType w:val="multilevel"/>
    <w:tmpl w:val="2F936341"/>
    <w:lvl w:ilvl="0" w:tentative="0">
      <w:start w:val="1"/>
      <w:numFmt w:val="decimal"/>
      <w:lvlText w:val="6.%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86947F2"/>
    <w:multiLevelType w:val="multilevel"/>
    <w:tmpl w:val="386947F2"/>
    <w:lvl w:ilvl="0" w:tentative="0">
      <w:start w:val="1"/>
      <w:numFmt w:val="decimal"/>
      <w:lvlText w:val="5.%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7D2139E"/>
    <w:multiLevelType w:val="multilevel"/>
    <w:tmpl w:val="47D2139E"/>
    <w:lvl w:ilvl="0" w:tentative="0">
      <w:start w:val="3"/>
      <w:numFmt w:val="decimal"/>
      <w:lvlText w:val="8.%1."/>
      <w:lvlJc w:val="left"/>
      <w:pPr>
        <w:tabs>
          <w:tab w:val="left" w:pos="654"/>
        </w:tabs>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654"/>
        </w:tabs>
        <w:ind w:left="360" w:hanging="420"/>
      </w:pPr>
      <w:rPr>
        <w:rFonts w:hint="eastAsia" w:hAnsi="Arial Unicode MS"/>
        <w:caps w:val="0"/>
        <w:smallCaps w:val="0"/>
        <w:strike w:val="0"/>
        <w:dstrike w:val="0"/>
        <w:outline w:val="0"/>
        <w:emboss w:val="0"/>
        <w:imprint w:val="0"/>
        <w:spacing w:val="0"/>
        <w:w w:val="100"/>
        <w:kern w:val="0"/>
        <w:position w:val="0"/>
        <w:vertAlign w:val="baseline"/>
      </w:rPr>
    </w:lvl>
    <w:lvl w:ilvl="2" w:tentative="0">
      <w:start w:val="1"/>
      <w:numFmt w:val="lowerRoman"/>
      <w:lvlText w:val="%3."/>
      <w:lvlJc w:val="left"/>
      <w:pPr>
        <w:ind w:left="654" w:hanging="414"/>
      </w:pPr>
      <w:rPr>
        <w:rFonts w:hint="eastAsia" w:hAnsi="Arial Unicode MS"/>
        <w:caps w:val="0"/>
        <w:smallCaps w:val="0"/>
        <w:strike w:val="0"/>
        <w:dstrike w:val="0"/>
        <w:outline w:val="0"/>
        <w:emboss w:val="0"/>
        <w:imprint w:val="0"/>
        <w:spacing w:val="0"/>
        <w:w w:val="100"/>
        <w:kern w:val="0"/>
        <w:position w:val="0"/>
        <w:vertAlign w:val="baseline"/>
      </w:rPr>
    </w:lvl>
    <w:lvl w:ilvl="3" w:tentative="0">
      <w:start w:val="1"/>
      <w:numFmt w:val="decimal"/>
      <w:lvlText w:val="%4."/>
      <w:lvlJc w:val="left"/>
      <w:pPr>
        <w:tabs>
          <w:tab w:val="left" w:pos="654"/>
        </w:tabs>
        <w:ind w:left="1200" w:hanging="420"/>
      </w:pPr>
      <w:rPr>
        <w:rFonts w:hint="eastAsia" w:hAnsi="Arial Unicode MS"/>
        <w:caps w:val="0"/>
        <w:smallCaps w:val="0"/>
        <w:strike w:val="0"/>
        <w:dstrike w:val="0"/>
        <w:outline w:val="0"/>
        <w:emboss w:val="0"/>
        <w:imprint w:val="0"/>
        <w:spacing w:val="0"/>
        <w:w w:val="100"/>
        <w:kern w:val="0"/>
        <w:position w:val="0"/>
        <w:vertAlign w:val="baseline"/>
      </w:rPr>
    </w:lvl>
    <w:lvl w:ilvl="4" w:tentative="0">
      <w:start w:val="1"/>
      <w:numFmt w:val="lowerLetter"/>
      <w:lvlText w:val="%5)"/>
      <w:lvlJc w:val="left"/>
      <w:pPr>
        <w:tabs>
          <w:tab w:val="left" w:pos="654"/>
        </w:tabs>
        <w:ind w:left="1620" w:hanging="420"/>
      </w:pPr>
      <w:rPr>
        <w:rFonts w:hint="eastAsia" w:hAnsi="Arial Unicode MS"/>
        <w:caps w:val="0"/>
        <w:smallCaps w:val="0"/>
        <w:strike w:val="0"/>
        <w:dstrike w:val="0"/>
        <w:outline w:val="0"/>
        <w:emboss w:val="0"/>
        <w:imprint w:val="0"/>
        <w:spacing w:val="0"/>
        <w:w w:val="100"/>
        <w:kern w:val="0"/>
        <w:position w:val="0"/>
        <w:vertAlign w:val="baseline"/>
      </w:rPr>
    </w:lvl>
    <w:lvl w:ilvl="5" w:tentative="0">
      <w:start w:val="1"/>
      <w:numFmt w:val="lowerRoman"/>
      <w:lvlText w:val="%6."/>
      <w:lvlJc w:val="left"/>
      <w:pPr>
        <w:tabs>
          <w:tab w:val="left" w:pos="654"/>
        </w:tabs>
        <w:ind w:left="2040" w:hanging="540"/>
      </w:pPr>
      <w:rPr>
        <w:rFonts w:hint="eastAsia" w:hAnsi="Arial Unicode MS"/>
        <w:caps w:val="0"/>
        <w:smallCaps w:val="0"/>
        <w:strike w:val="0"/>
        <w:dstrike w:val="0"/>
        <w:outline w:val="0"/>
        <w:emboss w:val="0"/>
        <w:imprint w:val="0"/>
        <w:spacing w:val="0"/>
        <w:w w:val="100"/>
        <w:kern w:val="0"/>
        <w:position w:val="0"/>
        <w:vertAlign w:val="baseline"/>
      </w:rPr>
    </w:lvl>
    <w:lvl w:ilvl="6" w:tentative="0">
      <w:start w:val="1"/>
      <w:numFmt w:val="decimal"/>
      <w:lvlText w:val="%7."/>
      <w:lvlJc w:val="left"/>
      <w:pPr>
        <w:tabs>
          <w:tab w:val="left" w:pos="654"/>
        </w:tabs>
        <w:ind w:left="2460" w:hanging="420"/>
      </w:pPr>
      <w:rPr>
        <w:rFonts w:hint="eastAsia" w:hAnsi="Arial Unicode MS"/>
        <w:caps w:val="0"/>
        <w:smallCaps w:val="0"/>
        <w:strike w:val="0"/>
        <w:dstrike w:val="0"/>
        <w:outline w:val="0"/>
        <w:emboss w:val="0"/>
        <w:imprint w:val="0"/>
        <w:spacing w:val="0"/>
        <w:w w:val="100"/>
        <w:kern w:val="0"/>
        <w:position w:val="0"/>
        <w:vertAlign w:val="baseline"/>
      </w:rPr>
    </w:lvl>
    <w:lvl w:ilvl="7" w:tentative="0">
      <w:start w:val="1"/>
      <w:numFmt w:val="lowerLetter"/>
      <w:lvlText w:val="%8)"/>
      <w:lvlJc w:val="left"/>
      <w:pPr>
        <w:tabs>
          <w:tab w:val="left" w:pos="654"/>
        </w:tabs>
        <w:ind w:left="2880" w:hanging="420"/>
      </w:pPr>
      <w:rPr>
        <w:rFonts w:hint="eastAsia" w:hAnsi="Arial Unicode MS"/>
        <w:caps w:val="0"/>
        <w:smallCaps w:val="0"/>
        <w:strike w:val="0"/>
        <w:dstrike w:val="0"/>
        <w:outline w:val="0"/>
        <w:emboss w:val="0"/>
        <w:imprint w:val="0"/>
        <w:spacing w:val="0"/>
        <w:w w:val="100"/>
        <w:kern w:val="0"/>
        <w:position w:val="0"/>
        <w:vertAlign w:val="baseline"/>
      </w:rPr>
    </w:lvl>
    <w:lvl w:ilvl="8" w:tentative="0">
      <w:start w:val="1"/>
      <w:numFmt w:val="lowerRoman"/>
      <w:lvlText w:val="%9."/>
      <w:lvlJc w:val="left"/>
      <w:pPr>
        <w:tabs>
          <w:tab w:val="left" w:pos="654"/>
        </w:tabs>
        <w:ind w:left="3300" w:hanging="540"/>
      </w:pPr>
      <w:rPr>
        <w:rFonts w:hint="eastAsia" w:hAnsi="Arial Unicode MS"/>
        <w:caps w:val="0"/>
        <w:smallCaps w:val="0"/>
        <w:strike w:val="0"/>
        <w:dstrike w:val="0"/>
        <w:outline w:val="0"/>
        <w:emboss w:val="0"/>
        <w:imprint w:val="0"/>
        <w:spacing w:val="0"/>
        <w:w w:val="100"/>
        <w:kern w:val="0"/>
        <w:position w:val="0"/>
        <w:vertAlign w:val="baseline"/>
      </w:rPr>
    </w:lvl>
  </w:abstractNum>
  <w:abstractNum w:abstractNumId="8">
    <w:nsid w:val="5205520F"/>
    <w:multiLevelType w:val="multilevel"/>
    <w:tmpl w:val="5205520F"/>
    <w:lvl w:ilvl="0" w:tentative="0">
      <w:start w:val="1"/>
      <w:numFmt w:val="decimal"/>
      <w:lvlText w:val="8.%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68B620F"/>
    <w:multiLevelType w:val="multilevel"/>
    <w:tmpl w:val="568B620F"/>
    <w:lvl w:ilvl="0" w:tentative="0">
      <w:start w:val="1"/>
      <w:numFmt w:val="decimal"/>
      <w:lvlText w:val="7.%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1B0637B"/>
    <w:multiLevelType w:val="multilevel"/>
    <w:tmpl w:val="61B0637B"/>
    <w:lvl w:ilvl="0" w:tentative="0">
      <w:start w:val="1"/>
      <w:numFmt w:val="decimal"/>
      <w:lvlText w:val="3.%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6F863976"/>
    <w:multiLevelType w:val="multilevel"/>
    <w:tmpl w:val="6F863976"/>
    <w:lvl w:ilvl="0" w:tentative="0">
      <w:start w:val="1"/>
      <w:numFmt w:val="decimal"/>
      <w:lvlText w:val="8.2.%1."/>
      <w:lvlJc w:val="left"/>
      <w:pPr>
        <w:tabs>
          <w:tab w:val="left" w:pos="1134"/>
        </w:tabs>
        <w:ind w:left="9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134"/>
        </w:tabs>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134" w:hanging="414"/>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134"/>
        </w:tabs>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134"/>
        </w:tabs>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134"/>
        </w:tabs>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134"/>
        </w:tabs>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134"/>
        </w:tabs>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134"/>
        </w:tabs>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7BC44FA3"/>
    <w:multiLevelType w:val="multilevel"/>
    <w:tmpl w:val="7BC44FA3"/>
    <w:lvl w:ilvl="0" w:tentative="0">
      <w:start w:val="1"/>
      <w:numFmt w:val="decimal"/>
      <w:lvlText w:val="9.%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7C0B0AD5"/>
    <w:multiLevelType w:val="multilevel"/>
    <w:tmpl w:val="7C0B0AD5"/>
    <w:lvl w:ilvl="0" w:tentative="0">
      <w:start w:val="1"/>
      <w:numFmt w:val="decimal"/>
      <w:lvlText w:val="2.3.%1."/>
      <w:lvlJc w:val="left"/>
      <w:pPr>
        <w:tabs>
          <w:tab w:val="left" w:pos="1134"/>
        </w:tabs>
        <w:ind w:left="9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134" w:hanging="234"/>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1134"/>
        </w:tabs>
        <w:ind w:left="174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134"/>
        </w:tabs>
        <w:ind w:left="21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134"/>
        </w:tabs>
        <w:ind w:left="25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134"/>
        </w:tabs>
        <w:ind w:left="300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134"/>
        </w:tabs>
        <w:ind w:left="3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134"/>
        </w:tabs>
        <w:ind w:left="3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134"/>
        </w:tabs>
        <w:ind w:left="4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CB17485"/>
    <w:multiLevelType w:val="multilevel"/>
    <w:tmpl w:val="7CB17485"/>
    <w:lvl w:ilvl="0" w:tentative="0">
      <w:start w:val="1"/>
      <w:numFmt w:val="decimal"/>
      <w:lvlText w:val="4.%1."/>
      <w:lvlJc w:val="left"/>
      <w:pPr>
        <w:ind w:left="42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int="eastAsia"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int="eastAsia"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lvlOverride w:ilvl="0">
      <w:lvl w:ilvl="0" w:tentative="1">
        <w:start w:val="1"/>
        <w:numFmt w:val="decimal"/>
        <w:lvlText w:val="1.%1."/>
        <w:lvlJc w:val="left"/>
        <w:pPr>
          <w:ind w:left="420" w:hanging="420"/>
        </w:pPr>
        <w:rPr>
          <w:rFonts w:hint="eastAsia" w:hAnsi="Arial Unicode MS"/>
          <w:caps w:val="0"/>
          <w:smallCaps w:val="0"/>
          <w:strike w:val="0"/>
          <w:dstrike w:val="0"/>
          <w:outline w:val="0"/>
          <w:emboss w:val="0"/>
          <w:imprint w:val="0"/>
          <w:spacing w:val="0"/>
          <w:w w:val="100"/>
          <w:kern w:val="0"/>
          <w:position w:val="0"/>
          <w:vertAlign w:val="baseline"/>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1"/>
  </w:num>
  <w:num w:numId="3">
    <w:abstractNumId w:val="13"/>
  </w:num>
  <w:num w:numId="4">
    <w:abstractNumId w:val="10"/>
  </w:num>
  <w:num w:numId="5">
    <w:abstractNumId w:val="14"/>
  </w:num>
  <w:num w:numId="6">
    <w:abstractNumId w:val="6"/>
  </w:num>
  <w:num w:numId="7">
    <w:abstractNumId w:val="5"/>
  </w:num>
  <w:num w:numId="8">
    <w:abstractNumId w:val="9"/>
  </w:num>
  <w:num w:numId="9">
    <w:abstractNumId w:val="8"/>
  </w:num>
  <w:num w:numId="10">
    <w:abstractNumId w:val="11"/>
  </w:num>
  <w:num w:numId="11">
    <w:abstractNumId w:val="7"/>
  </w:num>
  <w:num w:numId="12">
    <w:abstractNumId w:val="12"/>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1A"/>
    <w:rsid w:val="00003F31"/>
    <w:rsid w:val="00006480"/>
    <w:rsid w:val="00172675"/>
    <w:rsid w:val="001A7072"/>
    <w:rsid w:val="003C70FF"/>
    <w:rsid w:val="00477758"/>
    <w:rsid w:val="004C4EEF"/>
    <w:rsid w:val="005148EB"/>
    <w:rsid w:val="005A5B3C"/>
    <w:rsid w:val="006D5BB2"/>
    <w:rsid w:val="0084391A"/>
    <w:rsid w:val="00911E6C"/>
    <w:rsid w:val="00956D66"/>
    <w:rsid w:val="00AD29B5"/>
    <w:rsid w:val="00BA0EAB"/>
    <w:rsid w:val="00BD1D8D"/>
    <w:rsid w:val="00D63413"/>
    <w:rsid w:val="7FBE9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after="200" w:line="276" w:lineRule="auto"/>
    </w:pPr>
    <w:rPr>
      <w:rFonts w:hint="eastAsia" w:ascii="Arial Unicode MS" w:hAnsi="Arial Unicode MS" w:eastAsia="Calibri" w:cs="Arial Unicode MS"/>
      <w:color w:val="000000"/>
      <w:sz w:val="22"/>
      <w:szCs w:val="22"/>
      <w:u w:color="000000"/>
      <w:lang w:val="en-US" w:eastAsia="zh-CN" w:bidi="ar-SA"/>
    </w:rPr>
  </w:style>
  <w:style w:type="paragraph" w:styleId="2">
    <w:name w:val="heading 1"/>
    <w:next w:val="1"/>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360" w:after="360" w:line="360" w:lineRule="exact"/>
      <w:jc w:val="center"/>
      <w:outlineLvl w:val="0"/>
    </w:pPr>
    <w:rPr>
      <w:rFonts w:ascii="Calibri" w:hAnsi="Calibri" w:eastAsia="Arial Unicode MS" w:cs="Arial Unicode MS"/>
      <w:b/>
      <w:bCs/>
      <w:color w:val="000000"/>
      <w:kern w:val="44"/>
      <w:sz w:val="28"/>
      <w:szCs w:val="28"/>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uiPriority w:val="0"/>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200"/>
    </w:pPr>
    <w:rPr>
      <w:rFonts w:hint="eastAsia" w:ascii="Arial Unicode MS" w:hAnsi="Arial Unicode MS" w:eastAsia="Calibri" w:cs="Arial Unicode MS"/>
      <w:color w:val="000000"/>
      <w:sz w:val="18"/>
      <w:szCs w:val="18"/>
      <w:u w:color="000000"/>
      <w:lang w:val="en-US" w:eastAsia="zh-CN" w:bidi="ar-SA"/>
    </w:rPr>
  </w:style>
  <w:style w:type="paragraph" w:styleId="4">
    <w:name w:val="Title"/>
    <w:next w:val="1"/>
    <w:qFormat/>
    <w:uiPriority w:val="10"/>
    <w:pPr>
      <w:pBdr>
        <w:top w:val="none" w:color="auto" w:sz="0" w:space="0"/>
        <w:left w:val="none" w:color="auto" w:sz="0" w:space="0"/>
        <w:bottom w:val="none" w:color="auto" w:sz="0" w:space="0"/>
        <w:right w:val="none" w:color="auto" w:sz="0" w:space="0"/>
        <w:between w:val="none" w:color="auto" w:sz="0" w:space="0"/>
      </w:pBdr>
      <w:spacing w:before="240" w:after="60" w:line="276" w:lineRule="auto"/>
      <w:jc w:val="center"/>
      <w:outlineLvl w:val="0"/>
    </w:pPr>
    <w:rPr>
      <w:rFonts w:hint="eastAsia" w:ascii="Arial Unicode MS" w:hAnsi="Arial Unicode MS" w:eastAsia="Calibri" w:cs="Arial Unicode MS"/>
      <w:b/>
      <w:bCs/>
      <w:color w:val="000000"/>
      <w:sz w:val="32"/>
      <w:szCs w:val="32"/>
      <w:u w:color="000000"/>
      <w:lang w:val="en-US" w:eastAsia="zh-CN" w:bidi="ar-SA"/>
    </w:rPr>
  </w:style>
  <w:style w:type="character" w:styleId="7">
    <w:name w:val="Hyperlink"/>
    <w:uiPriority w:val="0"/>
    <w:rPr>
      <w:u w:val="single"/>
    </w:rPr>
  </w:style>
  <w:style w:type="table" w:customStyle="1" w:styleId="8">
    <w:name w:val="Table Normal"/>
    <w:uiPriority w:val="0"/>
    <w:tblPr>
      <w:tblCellMar>
        <w:top w:w="0" w:type="dxa"/>
        <w:left w:w="0" w:type="dxa"/>
        <w:bottom w:w="0" w:type="dxa"/>
        <w:right w:w="0" w:type="dxa"/>
      </w:tblCellMar>
    </w:tblPr>
  </w:style>
  <w:style w:type="paragraph" w:customStyle="1" w:styleId="9">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styleId="10">
    <w:name w:val="List Paragraph"/>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11">
    <w:name w:val="Revision"/>
    <w:hidden/>
    <w:semiHidden/>
    <w:uiPriority w:val="99"/>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Calibri" w:cs="Arial Unicode MS"/>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2424</Characters>
  <Lines>20</Lines>
  <Paragraphs>5</Paragraphs>
  <TotalTime>30</TotalTime>
  <ScaleCrop>false</ScaleCrop>
  <LinksUpToDate>false</LinksUpToDate>
  <CharactersWithSpaces>2844</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2022-09-26T12:59:00Z</dcterms:created>
  <dc:creator>剑峰</dc:creator>
  <cp:lastModifiedBy>WPS_1342504353</cp:lastModifiedBy>
  <cp:lastPrinted>2022-09-26T17:43:00Z</cp:lastPrinted>
  <dcterms:modified xsi:type="dcterms:W3CDTF">2024-07-22T15:20:23Z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5C17E9E398B8DA6437089E66F5B31A5F</vt:lpwstr>
  </property>
</Properties>
</file>